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27" w:rsidRDefault="005948CD" w:rsidP="0098137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0" type="#_x0000_t202" style="position:absolute;left:0;text-align:left;margin-left:-23.2pt;margin-top:120.8pt;width:516.15pt;height:199pt;z-index:25165516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" stroked="f">
            <v:textbox>
              <w:txbxContent>
                <w:p w:rsidR="00A91BBB" w:rsidRDefault="00A91BBB" w:rsidP="0094346A">
                  <w:pPr>
                    <w:jc w:val="center"/>
                  </w:pPr>
                </w:p>
                <w:p w:rsidR="00A91BBB" w:rsidRPr="005948CD" w:rsidRDefault="005948CD" w:rsidP="00412C9C">
                  <w:pPr>
                    <w:jc w:val="center"/>
                    <w:rPr>
                      <w:rFonts w:cs="Arial"/>
                      <w:sz w:val="36"/>
                      <w:szCs w:val="36"/>
                    </w:rPr>
                  </w:pPr>
                  <w:r w:rsidRPr="005948CD">
                    <w:rPr>
                      <w:rFonts w:cs="Arial"/>
                      <w:sz w:val="36"/>
                      <w:szCs w:val="36"/>
                    </w:rPr>
                    <w:t>STAVEBNÍ ÚPRAVY V OKOLÍ NÁDRAŽÍ V ČESKÉM BRODĚ</w:t>
                  </w:r>
                </w:p>
                <w:p w:rsidR="005948CD" w:rsidRPr="005948CD" w:rsidRDefault="005948CD" w:rsidP="005948CD">
                  <w:pPr>
                    <w:ind w:left="3540" w:firstLine="708"/>
                    <w:rPr>
                      <w:rFonts w:cs="Arial"/>
                      <w:sz w:val="36"/>
                      <w:szCs w:val="36"/>
                    </w:rPr>
                  </w:pPr>
                  <w:r w:rsidRPr="005948CD">
                    <w:rPr>
                      <w:rFonts w:cs="Arial"/>
                      <w:sz w:val="36"/>
                      <w:szCs w:val="36"/>
                    </w:rPr>
                    <w:t>ČÁST 4</w:t>
                  </w:r>
                </w:p>
                <w:p w:rsidR="005948CD" w:rsidRDefault="005948CD" w:rsidP="00412C9C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</w:p>
                <w:p w:rsidR="005948CD" w:rsidRDefault="005948CD" w:rsidP="00412C9C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  <w:r>
                    <w:rPr>
                      <w:rFonts w:cs="Arial"/>
                      <w:b/>
                      <w:sz w:val="40"/>
                      <w:szCs w:val="40"/>
                    </w:rPr>
                    <w:t>PARKOVIŠTĚ V NÁKLADOVÉ ČÁSTI NÁDRAŽÍ</w:t>
                  </w:r>
                </w:p>
                <w:p w:rsidR="00A91BBB" w:rsidRDefault="00A91BBB" w:rsidP="00412C9C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</w:p>
                <w:p w:rsidR="00A91BBB" w:rsidRDefault="00A91BBB" w:rsidP="00412C9C">
                  <w:pPr>
                    <w:jc w:val="center"/>
                    <w:rPr>
                      <w:rFonts w:cs="Arial"/>
                      <w:sz w:val="10"/>
                      <w:szCs w:val="10"/>
                    </w:rPr>
                  </w:pPr>
                </w:p>
                <w:p w:rsidR="00A91BBB" w:rsidRDefault="00A91BBB" w:rsidP="00412C9C">
                  <w:pPr>
                    <w:rPr>
                      <w:rFonts w:cs="Arial"/>
                      <w:sz w:val="10"/>
                      <w:szCs w:val="10"/>
                    </w:rPr>
                  </w:pPr>
                </w:p>
                <w:p w:rsidR="00A91BBB" w:rsidRDefault="00A91BBB" w:rsidP="00412C9C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Dokumentace pro provádění stavby</w:t>
                  </w:r>
                </w:p>
                <w:p w:rsidR="00A91BBB" w:rsidRDefault="00A91BBB" w:rsidP="00412C9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A91BBB" w:rsidRPr="003F1EA5" w:rsidRDefault="00A91BBB" w:rsidP="00245436">
                  <w:pPr>
                    <w:contextualSpacing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</w:p>
                <w:p w:rsidR="00A91BBB" w:rsidRPr="008B56E2" w:rsidRDefault="00A91BBB" w:rsidP="00245436">
                  <w:pPr>
                    <w:contextualSpacing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510731">
        <w:rPr>
          <w:noProof/>
        </w:rPr>
        <w:pict>
          <v:shape id="Text Box 5" o:spid="_x0000_s1028" type="#_x0000_t202" style="position:absolute;left:0;text-align:left;margin-left:11.15pt;margin-top:526.3pt;width:443.15pt;height:11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" stroked="f">
            <v:textbox>
              <w:txbxContent>
                <w:p w:rsidR="00A91BBB" w:rsidRPr="0062602D" w:rsidRDefault="00A91BBB" w:rsidP="0062602D">
                  <w:pPr>
                    <w:ind w:left="426"/>
                    <w:rPr>
                      <w:szCs w:val="22"/>
                    </w:rPr>
                  </w:pPr>
                </w:p>
                <w:p w:rsidR="00A91BBB" w:rsidRPr="0062602D" w:rsidRDefault="00A91BBB" w:rsidP="0062602D">
                  <w:pPr>
                    <w:ind w:left="426"/>
                    <w:rPr>
                      <w:szCs w:val="22"/>
                    </w:rPr>
                  </w:pPr>
                </w:p>
                <w:p w:rsidR="00A91BBB" w:rsidRPr="0062602D" w:rsidRDefault="00A91BBB" w:rsidP="0062602D">
                  <w:pPr>
                    <w:ind w:left="426"/>
                    <w:rPr>
                      <w:b/>
                      <w:szCs w:val="22"/>
                    </w:rPr>
                  </w:pPr>
                  <w:r w:rsidRPr="0062602D">
                    <w:rPr>
                      <w:b/>
                      <w:szCs w:val="22"/>
                    </w:rPr>
                    <w:t xml:space="preserve">Objednatel: </w:t>
                  </w:r>
                </w:p>
                <w:p w:rsidR="00A91BBB" w:rsidRPr="0062602D" w:rsidRDefault="005948CD" w:rsidP="0062602D">
                  <w:pPr>
                    <w:ind w:firstLine="1701"/>
                  </w:pPr>
                  <w:r>
                    <w:t>Město Český Brod</w:t>
                  </w:r>
                </w:p>
                <w:p w:rsidR="00A91BBB" w:rsidRPr="0062602D" w:rsidRDefault="005948CD" w:rsidP="0062602D">
                  <w:pPr>
                    <w:ind w:firstLine="1701"/>
                  </w:pPr>
                  <w:r>
                    <w:t>Husovo náměstí 70</w:t>
                  </w:r>
                </w:p>
                <w:p w:rsidR="00A91BBB" w:rsidRPr="0062602D" w:rsidRDefault="005948CD" w:rsidP="0062602D">
                  <w:pPr>
                    <w:ind w:firstLine="1701"/>
                  </w:pPr>
                  <w:r>
                    <w:t>282 01 Český Brod</w:t>
                  </w:r>
                  <w:r w:rsidR="00A91BBB" w:rsidRPr="0062602D">
                    <w:t xml:space="preserve"> </w:t>
                  </w:r>
                </w:p>
              </w:txbxContent>
            </v:textbox>
          </v:shape>
        </w:pict>
      </w:r>
      <w:r w:rsidR="00510731">
        <w:rPr>
          <w:noProof/>
        </w:rPr>
        <w:pict>
          <v:shape id="Text Box 4" o:spid="_x0000_s1029" type="#_x0000_t202" style="position:absolute;left:0;text-align:left;margin-left:11.15pt;margin-top:399.7pt;width:443.15pt;height:11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" stroked="f">
            <v:textbox>
              <w:txbxContent>
                <w:p w:rsidR="00A91BBB" w:rsidRDefault="00A91BBB" w:rsidP="0062602D">
                  <w:pPr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A91BBB" w:rsidRDefault="005948CD" w:rsidP="0013637F">
                  <w:pPr>
                    <w:jc w:val="center"/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 xml:space="preserve">SO 424 </w:t>
                  </w:r>
                  <w:r w:rsidR="00A91BBB">
                    <w:rPr>
                      <w:rFonts w:cs="Arial"/>
                      <w:b/>
                      <w:sz w:val="32"/>
                      <w:szCs w:val="32"/>
                    </w:rPr>
                    <w:t xml:space="preserve">KAMEROVÝ SYSTÉM </w:t>
                  </w:r>
                </w:p>
                <w:p w:rsidR="005948CD" w:rsidRDefault="005948CD" w:rsidP="0013637F">
                  <w:pPr>
                    <w:contextualSpacing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A91BBB" w:rsidRPr="003A38CB" w:rsidRDefault="00A91BBB" w:rsidP="0013637F">
                  <w:pPr>
                    <w:contextualSpacing/>
                    <w:jc w:val="center"/>
                    <w:rPr>
                      <w:b/>
                      <w:sz w:val="32"/>
                      <w:szCs w:val="32"/>
                    </w:rPr>
                  </w:pPr>
                  <w:r w:rsidRPr="003A38CB">
                    <w:rPr>
                      <w:b/>
                      <w:sz w:val="32"/>
                      <w:szCs w:val="32"/>
                    </w:rPr>
                    <w:t>01. TECHNICKÁ ZPRÁVA</w:t>
                  </w:r>
                </w:p>
                <w:p w:rsidR="00A91BBB" w:rsidRPr="00792830" w:rsidRDefault="00A91BBB" w:rsidP="0094346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7D19A4">
        <w:br w:type="page"/>
      </w:r>
      <w:bookmarkStart w:id="0" w:name="_GoBack"/>
      <w:bookmarkEnd w:id="0"/>
    </w:p>
    <w:p w:rsidR="0012106A" w:rsidRPr="00FD21E7" w:rsidRDefault="0012106A" w:rsidP="007E674F">
      <w:pPr>
        <w:pStyle w:val="Nadpis2"/>
        <w:numPr>
          <w:ilvl w:val="0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1" w:name="_Toc343007969"/>
      <w:bookmarkStart w:id="2" w:name="_Toc350110754"/>
      <w:r w:rsidRPr="00FD21E7">
        <w:rPr>
          <w:rFonts w:ascii="Calibri" w:hAnsi="Calibri" w:cs="Calibri"/>
        </w:rPr>
        <w:lastRenderedPageBreak/>
        <w:t>Úvod</w:t>
      </w:r>
      <w:bookmarkEnd w:id="1"/>
      <w:bookmarkEnd w:id="2"/>
    </w:p>
    <w:p w:rsidR="0012106A" w:rsidRDefault="0012106A" w:rsidP="0012106A">
      <w:pPr>
        <w:ind w:firstLine="708"/>
        <w:jc w:val="both"/>
        <w:rPr>
          <w:rFonts w:asciiTheme="minorHAnsi" w:hAnsiTheme="minorHAnsi" w:cstheme="minorHAnsi"/>
        </w:rPr>
      </w:pPr>
    </w:p>
    <w:p w:rsidR="0012106A" w:rsidRDefault="00981371" w:rsidP="0012106A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Dokumentace zakázky </w:t>
      </w:r>
      <w:r w:rsidR="0012106A" w:rsidRPr="0012106A">
        <w:rPr>
          <w:rFonts w:asciiTheme="minorHAnsi" w:hAnsiTheme="minorHAnsi" w:cstheme="minorHAnsi"/>
        </w:rPr>
        <w:t xml:space="preserve">je zpracována jako dokumentace pro </w:t>
      </w:r>
      <w:r w:rsidR="009E42B3">
        <w:rPr>
          <w:rFonts w:asciiTheme="minorHAnsi" w:hAnsiTheme="minorHAnsi" w:cstheme="minorHAnsi"/>
        </w:rPr>
        <w:t>provádění stavby</w:t>
      </w:r>
      <w:r w:rsidR="0012106A" w:rsidRPr="0012106A">
        <w:rPr>
          <w:rFonts w:asciiTheme="minorHAnsi" w:hAnsiTheme="minorHAnsi" w:cstheme="minorHAnsi"/>
        </w:rPr>
        <w:t xml:space="preserve">. </w:t>
      </w:r>
    </w:p>
    <w:p w:rsidR="0012106A" w:rsidRPr="0012106A" w:rsidRDefault="0012106A" w:rsidP="0012106A">
      <w:pPr>
        <w:ind w:firstLine="708"/>
        <w:jc w:val="both"/>
        <w:rPr>
          <w:rFonts w:asciiTheme="minorHAnsi" w:hAnsiTheme="minorHAnsi" w:cstheme="minorHAnsi"/>
        </w:rPr>
      </w:pPr>
    </w:p>
    <w:p w:rsidR="0012106A" w:rsidRPr="0012106A" w:rsidRDefault="0012106A" w:rsidP="0012106A">
      <w:pPr>
        <w:rPr>
          <w:rFonts w:asciiTheme="minorHAnsi" w:hAnsiTheme="minorHAnsi" w:cstheme="minorHAnsi"/>
          <w:b/>
          <w:i/>
        </w:rPr>
      </w:pPr>
    </w:p>
    <w:p w:rsidR="0012106A" w:rsidRPr="0012106A" w:rsidRDefault="0012106A" w:rsidP="007E674F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</w:rPr>
      </w:pPr>
      <w:r w:rsidRPr="0012106A">
        <w:rPr>
          <w:rFonts w:asciiTheme="minorHAnsi" w:hAnsiTheme="minorHAnsi" w:cstheme="minorHAnsi"/>
        </w:rPr>
        <w:t>Kamerový systém</w:t>
      </w:r>
    </w:p>
    <w:p w:rsidR="0012106A" w:rsidRDefault="0012106A" w:rsidP="0012106A">
      <w:pPr>
        <w:ind w:left="720"/>
      </w:pPr>
    </w:p>
    <w:p w:rsidR="00FF2614" w:rsidRPr="004F59CF" w:rsidRDefault="0012106A" w:rsidP="00FF2614">
      <w:pPr>
        <w:pStyle w:val="Nadpis2"/>
        <w:numPr>
          <w:ilvl w:val="0"/>
          <w:numId w:val="4"/>
        </w:numPr>
        <w:spacing w:after="6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  <w:bookmarkStart w:id="3" w:name="_Toc343007970"/>
      <w:bookmarkStart w:id="4" w:name="_Toc350087815"/>
      <w:bookmarkStart w:id="5" w:name="_Toc350110755"/>
      <w:r w:rsidR="00FF2614" w:rsidRPr="004F59CF">
        <w:rPr>
          <w:rFonts w:ascii="Calibri" w:hAnsi="Calibri" w:cs="Calibri"/>
        </w:rPr>
        <w:lastRenderedPageBreak/>
        <w:t>Stručný popis prováděných úprav elektrotechnického zařízení</w:t>
      </w:r>
      <w:bookmarkEnd w:id="3"/>
      <w:bookmarkEnd w:id="4"/>
      <w:bookmarkEnd w:id="5"/>
    </w:p>
    <w:p w:rsidR="00FF2614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6" w:name="_Toc343007971"/>
      <w:bookmarkStart w:id="7" w:name="_Toc350087816"/>
      <w:bookmarkStart w:id="8" w:name="_Toc350110756"/>
      <w:r w:rsidRPr="00FD21E7">
        <w:rPr>
          <w:rFonts w:ascii="Calibri" w:hAnsi="Calibri" w:cs="Calibri"/>
        </w:rPr>
        <w:t>Základní technické údaje</w:t>
      </w:r>
      <w:bookmarkEnd w:id="6"/>
      <w:bookmarkEnd w:id="7"/>
      <w:bookmarkEnd w:id="8"/>
    </w:p>
    <w:p w:rsidR="00FF2614" w:rsidRDefault="00FF2614" w:rsidP="001668CB">
      <w:pPr>
        <w:jc w:val="both"/>
      </w:pPr>
      <w:r w:rsidRPr="00962A83">
        <w:rPr>
          <w:rFonts w:asciiTheme="minorHAnsi" w:hAnsiTheme="minorHAnsi" w:cstheme="minorHAnsi"/>
        </w:rPr>
        <w:t xml:space="preserve">Pro monitorování </w:t>
      </w:r>
      <w:r w:rsidR="00981371">
        <w:rPr>
          <w:rFonts w:asciiTheme="minorHAnsi" w:hAnsiTheme="minorHAnsi" w:cstheme="minorHAnsi"/>
        </w:rPr>
        <w:t>parkoviště kol a motocyklů u vlakového nádraží v Českém Brodě bude na sloupu veřejného osvětlení umístěna pohyblivá</w:t>
      </w:r>
      <w:r w:rsidR="0028580F">
        <w:rPr>
          <w:rFonts w:asciiTheme="minorHAnsi" w:hAnsiTheme="minorHAnsi" w:cstheme="minorHAnsi"/>
        </w:rPr>
        <w:t xml:space="preserve"> PTZ</w:t>
      </w:r>
      <w:r w:rsidR="00981371">
        <w:rPr>
          <w:rFonts w:asciiTheme="minorHAnsi" w:hAnsiTheme="minorHAnsi" w:cstheme="minorHAnsi"/>
        </w:rPr>
        <w:t xml:space="preserve"> </w:t>
      </w:r>
      <w:r w:rsidR="009E42B3">
        <w:rPr>
          <w:rFonts w:asciiTheme="minorHAnsi" w:hAnsiTheme="minorHAnsi" w:cstheme="minorHAnsi"/>
        </w:rPr>
        <w:t xml:space="preserve">IP </w:t>
      </w:r>
      <w:r w:rsidR="00981371">
        <w:rPr>
          <w:rFonts w:asciiTheme="minorHAnsi" w:hAnsiTheme="minorHAnsi" w:cstheme="minorHAnsi"/>
        </w:rPr>
        <w:t>kamera</w:t>
      </w:r>
      <w:r w:rsidR="009E42B3">
        <w:rPr>
          <w:rFonts w:asciiTheme="minorHAnsi" w:hAnsiTheme="minorHAnsi" w:cstheme="minorHAnsi"/>
        </w:rPr>
        <w:t xml:space="preserve"> v provedení do venkovního prostředí</w:t>
      </w:r>
      <w:r w:rsidRPr="00962A83">
        <w:rPr>
          <w:rFonts w:asciiTheme="minorHAnsi" w:hAnsiTheme="minorHAnsi" w:cstheme="minorHAnsi"/>
        </w:rPr>
        <w:t>. Navrhovaný kamerový systém vychází z plně digit</w:t>
      </w:r>
      <w:r w:rsidR="00981371">
        <w:rPr>
          <w:rFonts w:asciiTheme="minorHAnsi" w:hAnsiTheme="minorHAnsi" w:cstheme="minorHAnsi"/>
        </w:rPr>
        <w:t>ální technologie přenosu obrazu a kamera bude začleněna do městské sítě CCTV.</w:t>
      </w:r>
      <w:r w:rsidRPr="00962A83">
        <w:rPr>
          <w:rFonts w:asciiTheme="minorHAnsi" w:hAnsiTheme="minorHAnsi" w:cstheme="minorHAnsi"/>
        </w:rPr>
        <w:t xml:space="preserve">  Snímaný obraz bude on-line zobrazován na</w:t>
      </w:r>
      <w:r w:rsidR="00981371">
        <w:rPr>
          <w:rFonts w:asciiTheme="minorHAnsi" w:hAnsiTheme="minorHAnsi" w:cstheme="minorHAnsi"/>
        </w:rPr>
        <w:t xml:space="preserve"> stávající</w:t>
      </w:r>
      <w:r w:rsidRPr="00962A83">
        <w:rPr>
          <w:rFonts w:asciiTheme="minorHAnsi" w:hAnsiTheme="minorHAnsi" w:cstheme="minorHAnsi"/>
        </w:rPr>
        <w:t xml:space="preserve"> dohledové stanici a ukládán na </w:t>
      </w:r>
      <w:proofErr w:type="spellStart"/>
      <w:r w:rsidRPr="00962A83">
        <w:rPr>
          <w:rFonts w:asciiTheme="minorHAnsi" w:hAnsiTheme="minorHAnsi" w:cstheme="minorHAnsi"/>
        </w:rPr>
        <w:t>videoserveru</w:t>
      </w:r>
      <w:proofErr w:type="spellEnd"/>
      <w:r w:rsidRPr="00962A83">
        <w:rPr>
          <w:rFonts w:asciiTheme="minorHAnsi" w:hAnsiTheme="minorHAnsi" w:cstheme="minorHAnsi"/>
        </w:rPr>
        <w:t xml:space="preserve"> k dalšímu využití.</w:t>
      </w:r>
      <w:r w:rsidR="00981371">
        <w:rPr>
          <w:rFonts w:asciiTheme="minorHAnsi" w:hAnsiTheme="minorHAnsi" w:cstheme="minorHAnsi"/>
        </w:rPr>
        <w:t xml:space="preserve"> Součástí dodávky je </w:t>
      </w:r>
      <w:r w:rsidR="00036930">
        <w:rPr>
          <w:rFonts w:asciiTheme="minorHAnsi" w:hAnsiTheme="minorHAnsi" w:cstheme="minorHAnsi"/>
        </w:rPr>
        <w:t xml:space="preserve">rozšíření stávajícího CCTV - </w:t>
      </w:r>
      <w:r w:rsidR="00981371">
        <w:rPr>
          <w:rFonts w:asciiTheme="minorHAnsi" w:hAnsiTheme="minorHAnsi" w:cstheme="minorHAnsi"/>
        </w:rPr>
        <w:t>osazení a připojení</w:t>
      </w:r>
      <w:r w:rsidR="00036930">
        <w:rPr>
          <w:rFonts w:asciiTheme="minorHAnsi" w:hAnsiTheme="minorHAnsi" w:cstheme="minorHAnsi"/>
        </w:rPr>
        <w:t xml:space="preserve"> IP</w:t>
      </w:r>
      <w:r w:rsidR="00981371">
        <w:rPr>
          <w:rFonts w:asciiTheme="minorHAnsi" w:hAnsiTheme="minorHAnsi" w:cstheme="minorHAnsi"/>
        </w:rPr>
        <w:t xml:space="preserve"> kamery na stávající optickou síť</w:t>
      </w:r>
      <w:r w:rsidR="00036930">
        <w:rPr>
          <w:rFonts w:asciiTheme="minorHAnsi" w:hAnsiTheme="minorHAnsi" w:cstheme="minorHAnsi"/>
        </w:rPr>
        <w:t xml:space="preserve"> (server a dohledové pracoviště zůstává bez změny)</w:t>
      </w:r>
      <w:r w:rsidR="00981371">
        <w:rPr>
          <w:rFonts w:asciiTheme="minorHAnsi" w:hAnsiTheme="minorHAnsi" w:cstheme="minorHAnsi"/>
        </w:rPr>
        <w:t>.</w:t>
      </w:r>
    </w:p>
    <w:p w:rsidR="00FF2614" w:rsidRDefault="00FF2614" w:rsidP="00FF2614"/>
    <w:p w:rsidR="00FF2614" w:rsidRDefault="00FF2614" w:rsidP="00FF2614">
      <w:pPr>
        <w:rPr>
          <w:rFonts w:asciiTheme="minorHAnsi" w:hAnsiTheme="minorHAnsi" w:cstheme="minorHAnsi"/>
        </w:rPr>
      </w:pPr>
      <w:r w:rsidRPr="00187A5E">
        <w:rPr>
          <w:rFonts w:asciiTheme="minorHAnsi" w:hAnsiTheme="minorHAnsi" w:cstheme="minorHAnsi"/>
        </w:rPr>
        <w:t xml:space="preserve">V následující tabulce jsou uvedeny počty </w:t>
      </w:r>
      <w:r>
        <w:rPr>
          <w:rFonts w:asciiTheme="minorHAnsi" w:hAnsiTheme="minorHAnsi" w:cstheme="minorHAnsi"/>
        </w:rPr>
        <w:t>hlavních zařízení.</w:t>
      </w:r>
    </w:p>
    <w:p w:rsidR="00FF2614" w:rsidRDefault="00FF2614" w:rsidP="00FF2614"/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9" w:name="_Toc343007975"/>
      <w:bookmarkStart w:id="10" w:name="_Toc350087817"/>
      <w:bookmarkStart w:id="11" w:name="_Toc350110757"/>
      <w:r w:rsidRPr="00FD21E7">
        <w:rPr>
          <w:rFonts w:ascii="Calibri" w:hAnsi="Calibri" w:cs="Calibri"/>
        </w:rPr>
        <w:t>Energetická soustava</w:t>
      </w:r>
      <w:bookmarkEnd w:id="9"/>
      <w:bookmarkEnd w:id="10"/>
      <w:bookmarkEnd w:id="11"/>
    </w:p>
    <w:p w:rsidR="00FF2614" w:rsidRPr="007703DB" w:rsidRDefault="00FF2614" w:rsidP="00FF2614">
      <w:pPr>
        <w:rPr>
          <w:rFonts w:asciiTheme="minorHAnsi" w:hAnsiTheme="minorHAnsi" w:cstheme="minorHAnsi"/>
          <w:b/>
          <w:i/>
        </w:rPr>
      </w:pPr>
      <w:r w:rsidRPr="007703DB">
        <w:rPr>
          <w:rFonts w:asciiTheme="minorHAnsi" w:hAnsiTheme="minorHAnsi" w:cstheme="minorHAnsi"/>
          <w:b/>
          <w:i/>
        </w:rPr>
        <w:t xml:space="preserve">Napěťová </w:t>
      </w:r>
      <w:proofErr w:type="gramStart"/>
      <w:r w:rsidRPr="007703DB">
        <w:rPr>
          <w:rFonts w:asciiTheme="minorHAnsi" w:hAnsiTheme="minorHAnsi" w:cstheme="minorHAnsi"/>
          <w:b/>
          <w:i/>
        </w:rPr>
        <w:t>soustava :</w:t>
      </w:r>
      <w:proofErr w:type="gramEnd"/>
    </w:p>
    <w:p w:rsidR="00FF2614" w:rsidRPr="007703DB" w:rsidRDefault="00FF2614" w:rsidP="00FF2614">
      <w:pPr>
        <w:rPr>
          <w:rFonts w:asciiTheme="minorHAnsi" w:hAnsiTheme="minorHAnsi" w:cstheme="minorHAnsi"/>
        </w:rPr>
      </w:pPr>
    </w:p>
    <w:p w:rsidR="00FF2614" w:rsidRPr="007703DB" w:rsidRDefault="00FF2614" w:rsidP="00FF2614">
      <w:pPr>
        <w:rPr>
          <w:rFonts w:asciiTheme="minorHAnsi" w:hAnsiTheme="minorHAnsi" w:cstheme="minorHAnsi"/>
        </w:rPr>
      </w:pPr>
      <w:r w:rsidRPr="007703DB">
        <w:rPr>
          <w:rFonts w:asciiTheme="minorHAnsi" w:hAnsiTheme="minorHAnsi" w:cstheme="minorHAnsi"/>
        </w:rPr>
        <w:t>L+PE+N, 230V AC, 50Hz,TN-S 24VAC, IT</w:t>
      </w:r>
    </w:p>
    <w:p w:rsidR="00FF2614" w:rsidRDefault="00FF2614" w:rsidP="00FF2614">
      <w:pPr>
        <w:rPr>
          <w:rFonts w:asciiTheme="minorHAnsi" w:hAnsiTheme="minorHAnsi" w:cstheme="minorHAnsi"/>
          <w:b/>
          <w:i/>
        </w:rPr>
      </w:pPr>
    </w:p>
    <w:p w:rsidR="00FF2614" w:rsidRPr="007703DB" w:rsidRDefault="00FF2614" w:rsidP="00FF2614">
      <w:pPr>
        <w:rPr>
          <w:rFonts w:asciiTheme="minorHAnsi" w:hAnsiTheme="minorHAnsi" w:cstheme="minorHAnsi"/>
          <w:b/>
          <w:i/>
        </w:rPr>
      </w:pPr>
      <w:r w:rsidRPr="007703DB">
        <w:rPr>
          <w:rFonts w:asciiTheme="minorHAnsi" w:hAnsiTheme="minorHAnsi" w:cstheme="minorHAnsi"/>
          <w:b/>
          <w:i/>
        </w:rPr>
        <w:t>Ochrana před nebezpečným dotykovým napětím: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7703DB">
        <w:rPr>
          <w:rFonts w:asciiTheme="minorHAnsi" w:hAnsiTheme="minorHAnsi" w:cstheme="minorHAnsi"/>
        </w:rPr>
        <w:t xml:space="preserve">Je navržena ochrana před nebezpečným dotykem dle ČSN 33 2000 - 4 - 41: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7703DB" w:rsidRDefault="00FF2614" w:rsidP="00FF2614">
      <w:pPr>
        <w:rPr>
          <w:rFonts w:asciiTheme="minorHAnsi" w:hAnsiTheme="minorHAnsi" w:cstheme="minorHAnsi"/>
        </w:rPr>
      </w:pPr>
      <w:r w:rsidRPr="007703DB">
        <w:rPr>
          <w:rFonts w:asciiTheme="minorHAnsi" w:hAnsiTheme="minorHAnsi" w:cstheme="minorHAnsi"/>
        </w:rPr>
        <w:t>v soustavách 3NPE 50Hz 400V/TN-S. 1NPE 50Hz 230V/TN-S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7703DB" w:rsidRDefault="00FF2614" w:rsidP="00FF2614">
      <w:pPr>
        <w:rPr>
          <w:rFonts w:asciiTheme="minorHAnsi" w:hAnsiTheme="minorHAnsi" w:cstheme="minorHAnsi"/>
        </w:rPr>
      </w:pPr>
      <w:r w:rsidRPr="007703DB">
        <w:rPr>
          <w:rFonts w:asciiTheme="minorHAnsi" w:hAnsiTheme="minorHAnsi" w:cstheme="minorHAnsi"/>
        </w:rPr>
        <w:t>a)</w:t>
      </w:r>
      <w:r w:rsidRPr="007703DB">
        <w:rPr>
          <w:rFonts w:asciiTheme="minorHAnsi" w:hAnsiTheme="minorHAnsi" w:cstheme="minorHAnsi"/>
        </w:rPr>
        <w:tab/>
        <w:t xml:space="preserve"> živých částí - krytím a izolací - čl. 412.1 a 412.2</w:t>
      </w:r>
    </w:p>
    <w:p w:rsidR="00FF2614" w:rsidRPr="007703DB" w:rsidRDefault="00FF2614" w:rsidP="00FF2614">
      <w:pPr>
        <w:rPr>
          <w:rFonts w:asciiTheme="minorHAnsi" w:hAnsiTheme="minorHAnsi" w:cstheme="minorHAnsi"/>
        </w:rPr>
      </w:pPr>
      <w:r w:rsidRPr="007703DB">
        <w:rPr>
          <w:rFonts w:asciiTheme="minorHAnsi" w:hAnsiTheme="minorHAnsi" w:cstheme="minorHAnsi"/>
        </w:rPr>
        <w:t>b)</w:t>
      </w:r>
      <w:r w:rsidRPr="007703DB">
        <w:rPr>
          <w:rFonts w:asciiTheme="minorHAnsi" w:hAnsiTheme="minorHAnsi" w:cstheme="minorHAnsi"/>
        </w:rPr>
        <w:tab/>
        <w:t xml:space="preserve"> neživých částí - samočinným odpojením od zdroje dle čl. 413.1.1 přílohy NM3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7703DB">
        <w:rPr>
          <w:rFonts w:asciiTheme="minorHAnsi" w:hAnsiTheme="minorHAnsi" w:cstheme="minorHAnsi"/>
        </w:rPr>
        <w:t>Neživé části přístrojů a kovové předměty v jejím okolí musí být spojeny ochranným vodičem a uzemněny. Elektrická zařízení musí mít propojen ochranný vodič s uzemňovací soustavou. Tato soustava musí být natřena kombinací barev žlutá / zelená - její průběžný spodní úhelník.</w:t>
      </w:r>
    </w:p>
    <w:p w:rsidR="00FF2614" w:rsidRDefault="00FF2614" w:rsidP="00FF2614"/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12" w:name="_Toc343007976"/>
      <w:bookmarkStart w:id="13" w:name="_Toc350087818"/>
      <w:bookmarkStart w:id="14" w:name="_Toc350110758"/>
      <w:r w:rsidRPr="00FD21E7">
        <w:rPr>
          <w:rFonts w:ascii="Calibri" w:hAnsi="Calibri" w:cs="Calibri"/>
        </w:rPr>
        <w:t>Definice prostředí</w:t>
      </w:r>
      <w:bookmarkEnd w:id="12"/>
      <w:bookmarkEnd w:id="13"/>
      <w:bookmarkEnd w:id="14"/>
    </w:p>
    <w:p w:rsidR="00FF2614" w:rsidRPr="00637FDE" w:rsidRDefault="00B1320B" w:rsidP="001668C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Jedná se o venkovní zařízení.</w:t>
      </w:r>
    </w:p>
    <w:p w:rsidR="00FF2614" w:rsidRPr="00637FDE" w:rsidRDefault="00FF2614" w:rsidP="00FF2614">
      <w:pPr>
        <w:rPr>
          <w:rFonts w:asciiTheme="minorHAnsi" w:hAnsiTheme="minorHAnsi" w:cstheme="minorHAnsi"/>
        </w:rPr>
      </w:pPr>
      <w:r w:rsidRPr="00637FDE">
        <w:rPr>
          <w:rFonts w:asciiTheme="minorHAnsi" w:hAnsiTheme="minorHAnsi" w:cstheme="minorHAnsi"/>
        </w:rPr>
        <w:t xml:space="preserve">Krytí el. </w:t>
      </w:r>
      <w:proofErr w:type="gramStart"/>
      <w:r w:rsidRPr="00637FDE">
        <w:rPr>
          <w:rFonts w:asciiTheme="minorHAnsi" w:hAnsiTheme="minorHAnsi" w:cstheme="minorHAnsi"/>
        </w:rPr>
        <w:t>zařízení</w:t>
      </w:r>
      <w:proofErr w:type="gramEnd"/>
      <w:r w:rsidRPr="00637FDE">
        <w:rPr>
          <w:rFonts w:asciiTheme="minorHAnsi" w:hAnsiTheme="minorHAnsi" w:cstheme="minorHAnsi"/>
        </w:rPr>
        <w:t xml:space="preserve"> musí odpovídat druhu prostředí, které udává protokol o prostředí.</w:t>
      </w:r>
    </w:p>
    <w:p w:rsidR="00FF2614" w:rsidRDefault="00FF2614" w:rsidP="00FF2614"/>
    <w:p w:rsidR="001668CB" w:rsidRPr="009D3A4D" w:rsidRDefault="00FF2614" w:rsidP="001668CB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15" w:name="_Toc343007977"/>
      <w:bookmarkStart w:id="16" w:name="_Toc350087819"/>
      <w:bookmarkStart w:id="17" w:name="_Toc350110759"/>
      <w:r w:rsidRPr="00FD21E7">
        <w:rPr>
          <w:rFonts w:ascii="Calibri" w:hAnsi="Calibri" w:cs="Calibri"/>
        </w:rPr>
        <w:t>Technické řešení</w:t>
      </w:r>
      <w:bookmarkEnd w:id="15"/>
      <w:bookmarkEnd w:id="16"/>
      <w:bookmarkEnd w:id="17"/>
    </w:p>
    <w:p w:rsidR="001668CB" w:rsidRPr="001668CB" w:rsidRDefault="001668CB" w:rsidP="001668CB">
      <w:pPr>
        <w:rPr>
          <w:rFonts w:asciiTheme="minorHAnsi" w:hAnsiTheme="minorHAnsi"/>
        </w:rPr>
      </w:pPr>
      <w:r w:rsidRPr="001668CB">
        <w:rPr>
          <w:rFonts w:asciiTheme="minorHAnsi" w:hAnsiTheme="minorHAnsi"/>
        </w:rPr>
        <w:t>Napojení kamery na stávající městskou optickou síť bude v nedaleké kabelové komoře KK1. V ní bude provařeno jedno optické vlákno SM</w:t>
      </w:r>
      <w:r>
        <w:rPr>
          <w:rFonts w:asciiTheme="minorHAnsi" w:hAnsiTheme="minorHAnsi"/>
        </w:rPr>
        <w:t xml:space="preserve"> 9/125 pro kameru. Kabel od </w:t>
      </w:r>
      <w:proofErr w:type="spellStart"/>
      <w:r>
        <w:rPr>
          <w:rFonts w:asciiTheme="minorHAnsi" w:hAnsiTheme="minorHAnsi"/>
        </w:rPr>
        <w:t>napojovacíco</w:t>
      </w:r>
      <w:proofErr w:type="spellEnd"/>
      <w:r>
        <w:rPr>
          <w:rFonts w:asciiTheme="minorHAnsi" w:hAnsiTheme="minorHAnsi"/>
        </w:rPr>
        <w:t xml:space="preserve"> bodu ke kameře bude SM 9/125 - např. 4vlákna (1vláknový kabel je dražší) zafouknutý v HDPE 40/33.</w:t>
      </w:r>
    </w:p>
    <w:p w:rsidR="0028580F" w:rsidRPr="009D3A4D" w:rsidRDefault="00FF2614" w:rsidP="009D3A4D">
      <w:pPr>
        <w:pStyle w:val="Nadpis2"/>
        <w:numPr>
          <w:ilvl w:val="2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18" w:name="_Toc343008001"/>
      <w:bookmarkStart w:id="19" w:name="_Toc350087820"/>
      <w:bookmarkStart w:id="20" w:name="_Toc350110760"/>
      <w:r>
        <w:rPr>
          <w:rFonts w:ascii="Calibri" w:hAnsi="Calibri" w:cs="Calibri"/>
          <w:sz w:val="24"/>
        </w:rPr>
        <w:t>IP Kamer</w:t>
      </w:r>
      <w:bookmarkEnd w:id="18"/>
      <w:bookmarkEnd w:id="19"/>
      <w:bookmarkEnd w:id="20"/>
      <w:r w:rsidR="0028580F">
        <w:rPr>
          <w:rFonts w:ascii="Calibri" w:hAnsi="Calibri" w:cs="Calibri"/>
          <w:sz w:val="24"/>
        </w:rPr>
        <w:t>a</w:t>
      </w:r>
    </w:p>
    <w:p w:rsidR="0028580F" w:rsidRDefault="00951F62" w:rsidP="001668C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Stožár s kamerou je blízko sledovaného místa, proto je kamera PTZ a dohledová služba bude muset nastavit hlídaný prostor. Takto je řešen i stávající systém CCTV ve městě. </w:t>
      </w:r>
      <w:r w:rsidR="0028580F">
        <w:rPr>
          <w:rFonts w:asciiTheme="minorHAnsi" w:hAnsiTheme="minorHAnsi" w:cstheme="minorHAnsi"/>
        </w:rPr>
        <w:t xml:space="preserve">Dle standardu </w:t>
      </w:r>
      <w:r>
        <w:rPr>
          <w:rFonts w:asciiTheme="minorHAnsi" w:hAnsiTheme="minorHAnsi" w:cstheme="minorHAnsi"/>
        </w:rPr>
        <w:t xml:space="preserve">stávajícího CCTV </w:t>
      </w:r>
      <w:r w:rsidR="0028580F">
        <w:rPr>
          <w:rFonts w:asciiTheme="minorHAnsi" w:hAnsiTheme="minorHAnsi" w:cstheme="minorHAnsi"/>
        </w:rPr>
        <w:t>se bude jednat o PTZ IP speed dome kameru 2Mpx s ICR, 1/2.9“, Den/Noc, 32x zoom, IP 66 (typ SNP-6321HP).</w:t>
      </w:r>
    </w:p>
    <w:p w:rsidR="00951F62" w:rsidRDefault="0028580F" w:rsidP="00951F6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Kamera bude umístěna na sloupu VO. Výška umístění bude upřesněna na stavbě tak, aby kamera měla co nejlepší </w:t>
      </w:r>
      <w:r w:rsidR="00951F62">
        <w:rPr>
          <w:rFonts w:asciiTheme="minorHAnsi" w:hAnsiTheme="minorHAnsi" w:cstheme="minorHAnsi"/>
        </w:rPr>
        <w:t xml:space="preserve">přehled. Zbytek se bude korigovat vzdáleně. </w:t>
      </w:r>
    </w:p>
    <w:p w:rsidR="00FF2614" w:rsidRDefault="00951F62" w:rsidP="00951F6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Ke kameře bude dodána licence SW </w:t>
      </w:r>
      <w:proofErr w:type="spellStart"/>
      <w:r>
        <w:rPr>
          <w:rFonts w:asciiTheme="minorHAnsi" w:hAnsiTheme="minorHAnsi" w:cstheme="minorHAnsi"/>
        </w:rPr>
        <w:t>omnicast</w:t>
      </w:r>
      <w:proofErr w:type="spellEnd"/>
      <w:r>
        <w:rPr>
          <w:rFonts w:asciiTheme="minorHAnsi" w:hAnsiTheme="minorHAnsi" w:cstheme="minorHAnsi"/>
        </w:rPr>
        <w:t xml:space="preserve"> (pro 1 kameru).</w:t>
      </w:r>
    </w:p>
    <w:p w:rsidR="00951F62" w:rsidRDefault="00951F62" w:rsidP="00951F6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Kamera bude začleněna do stávajícího systému CCTV ve městě umožňující vzdálený přístup. </w:t>
      </w:r>
    </w:p>
    <w:p w:rsidR="00FF2614" w:rsidRPr="00951F62" w:rsidRDefault="00F577C6" w:rsidP="00F577C6">
      <w:pPr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t>Ke kameře bude v souběhu s datovým kabelem přivedeno externí napájení 230V kabelem CYKY 3X1,5 (dodávka NN).</w:t>
      </w:r>
      <w:bookmarkStart w:id="21" w:name="_Toc343007987"/>
    </w:p>
    <w:p w:rsidR="00FF2614" w:rsidRPr="007F62CA" w:rsidRDefault="00FF2614" w:rsidP="00FF2614">
      <w:pPr>
        <w:pStyle w:val="Nadpis2"/>
        <w:numPr>
          <w:ilvl w:val="2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22" w:name="_Toc350087824"/>
      <w:bookmarkStart w:id="23" w:name="_Toc350110764"/>
      <w:r>
        <w:rPr>
          <w:rFonts w:ascii="Calibri" w:hAnsi="Calibri" w:cs="Calibri"/>
          <w:sz w:val="24"/>
        </w:rPr>
        <w:t>Rozvaděč</w:t>
      </w:r>
      <w:bookmarkEnd w:id="21"/>
      <w:bookmarkEnd w:id="22"/>
      <w:bookmarkEnd w:id="23"/>
    </w:p>
    <w:p w:rsidR="00F577C6" w:rsidRDefault="00F577C6" w:rsidP="001668C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sloupu VO bude osazen kamerový rozvaděč – </w:t>
      </w:r>
      <w:proofErr w:type="spellStart"/>
      <w:r>
        <w:rPr>
          <w:rFonts w:asciiTheme="minorHAnsi" w:hAnsiTheme="minorHAnsi" w:cstheme="minorHAnsi"/>
        </w:rPr>
        <w:t>rozbočná</w:t>
      </w:r>
      <w:proofErr w:type="spellEnd"/>
      <w:r>
        <w:rPr>
          <w:rFonts w:asciiTheme="minorHAnsi" w:hAnsiTheme="minorHAnsi" w:cstheme="minorHAnsi"/>
        </w:rPr>
        <w:t xml:space="preserve"> skříň </w:t>
      </w:r>
      <w:proofErr w:type="spellStart"/>
      <w:r>
        <w:rPr>
          <w:rFonts w:asciiTheme="minorHAnsi" w:hAnsiTheme="minorHAnsi" w:cstheme="minorHAnsi"/>
        </w:rPr>
        <w:t>Gewiss</w:t>
      </w:r>
      <w:proofErr w:type="spellEnd"/>
      <w:r>
        <w:rPr>
          <w:rFonts w:asciiTheme="minorHAnsi" w:hAnsiTheme="minorHAnsi" w:cstheme="minorHAnsi"/>
        </w:rPr>
        <w:t xml:space="preserve"> GW 44 211, IP 56 se 4mi průchodkami. V rozvaděči bude umístěna </w:t>
      </w:r>
      <w:proofErr w:type="spellStart"/>
      <w:r>
        <w:rPr>
          <w:rFonts w:asciiTheme="minorHAnsi" w:hAnsiTheme="minorHAnsi" w:cstheme="minorHAnsi"/>
        </w:rPr>
        <w:t>dvojzásuvka</w:t>
      </w:r>
      <w:proofErr w:type="spellEnd"/>
      <w:r>
        <w:rPr>
          <w:rFonts w:asciiTheme="minorHAnsi" w:hAnsiTheme="minorHAnsi" w:cstheme="minorHAnsi"/>
        </w:rPr>
        <w:t xml:space="preserve"> 230V IP44, zdroj 24V toroid, převodník FE/</w:t>
      </w:r>
      <w:proofErr w:type="spellStart"/>
      <w:r>
        <w:rPr>
          <w:rFonts w:asciiTheme="minorHAnsi" w:hAnsiTheme="minorHAnsi" w:cstheme="minorHAnsi"/>
        </w:rPr>
        <w:t>Singlemode</w:t>
      </w:r>
      <w:proofErr w:type="spellEnd"/>
      <w:r>
        <w:rPr>
          <w:rFonts w:asciiTheme="minorHAnsi" w:hAnsiTheme="minorHAnsi" w:cstheme="minorHAnsi"/>
        </w:rPr>
        <w:t xml:space="preserve"> 9/125 WDM, Zásuvka optická 2x </w:t>
      </w:r>
      <w:proofErr w:type="spellStart"/>
      <w:r>
        <w:rPr>
          <w:rFonts w:asciiTheme="minorHAnsi" w:hAnsiTheme="minorHAnsi" w:cstheme="minorHAnsi"/>
        </w:rPr>
        <w:t>singlemode</w:t>
      </w:r>
      <w:proofErr w:type="spellEnd"/>
      <w:r>
        <w:rPr>
          <w:rFonts w:asciiTheme="minorHAnsi" w:hAnsiTheme="minorHAnsi" w:cstheme="minorHAnsi"/>
        </w:rPr>
        <w:t xml:space="preserve"> PC, optický </w:t>
      </w:r>
      <w:proofErr w:type="spellStart"/>
      <w:r>
        <w:rPr>
          <w:rFonts w:asciiTheme="minorHAnsi" w:hAnsiTheme="minorHAnsi" w:cstheme="minorHAnsi"/>
        </w:rPr>
        <w:t>p</w:t>
      </w:r>
      <w:r w:rsidR="00A91BBB">
        <w:rPr>
          <w:rFonts w:asciiTheme="minorHAnsi" w:hAnsiTheme="minorHAnsi" w:cstheme="minorHAnsi"/>
        </w:rPr>
        <w:t>igtail</w:t>
      </w:r>
      <w:proofErr w:type="spellEnd"/>
      <w:r w:rsidR="00A91BBB">
        <w:rPr>
          <w:rFonts w:asciiTheme="minorHAnsi" w:hAnsiTheme="minorHAnsi" w:cstheme="minorHAnsi"/>
        </w:rPr>
        <w:t xml:space="preserve">, </w:t>
      </w:r>
      <w:proofErr w:type="spellStart"/>
      <w:r w:rsidR="00A91BBB">
        <w:rPr>
          <w:rFonts w:asciiTheme="minorHAnsi" w:hAnsiTheme="minorHAnsi" w:cstheme="minorHAnsi"/>
        </w:rPr>
        <w:t>Patchcord</w:t>
      </w:r>
      <w:proofErr w:type="spellEnd"/>
      <w:r w:rsidR="00A91BBB">
        <w:rPr>
          <w:rFonts w:asciiTheme="minorHAnsi" w:hAnsiTheme="minorHAnsi" w:cstheme="minorHAnsi"/>
        </w:rPr>
        <w:t xml:space="preserve"> SC-PC-SC-PC, </w:t>
      </w:r>
      <w:proofErr w:type="spellStart"/>
      <w:r w:rsidR="00A91BBB">
        <w:rPr>
          <w:rFonts w:asciiTheme="minorHAnsi" w:hAnsiTheme="minorHAnsi" w:cstheme="minorHAnsi"/>
        </w:rPr>
        <w:t>co</w:t>
      </w:r>
      <w:r>
        <w:rPr>
          <w:rFonts w:asciiTheme="minorHAnsi" w:hAnsiTheme="minorHAnsi" w:cstheme="minorHAnsi"/>
        </w:rPr>
        <w:t>upler</w:t>
      </w:r>
      <w:proofErr w:type="spellEnd"/>
      <w:r>
        <w:rPr>
          <w:rFonts w:asciiTheme="minorHAnsi" w:hAnsiTheme="minorHAnsi" w:cstheme="minorHAnsi"/>
        </w:rPr>
        <w:t xml:space="preserve"> SC-SC</w:t>
      </w:r>
      <w:r w:rsidR="001668CB">
        <w:rPr>
          <w:rFonts w:asciiTheme="minorHAnsi" w:hAnsiTheme="minorHAnsi" w:cstheme="minorHAnsi"/>
        </w:rPr>
        <w:t>. Standardní vystrojení rozvaděče je zřejmé z přiloženého schématu.</w:t>
      </w:r>
    </w:p>
    <w:p w:rsidR="00FF2614" w:rsidRDefault="00FF2614" w:rsidP="00FF2614">
      <w:pPr>
        <w:ind w:firstLine="708"/>
        <w:jc w:val="both"/>
        <w:rPr>
          <w:rFonts w:asciiTheme="minorHAnsi" w:hAnsiTheme="minorHAnsi" w:cstheme="minorHAnsi"/>
        </w:rPr>
      </w:pPr>
    </w:p>
    <w:p w:rsidR="00FF2614" w:rsidRDefault="00FF2614" w:rsidP="00FF2614">
      <w:pPr>
        <w:jc w:val="both"/>
      </w:pPr>
      <w:r w:rsidRPr="00637FDE">
        <w:rPr>
          <w:rFonts w:asciiTheme="minorHAnsi" w:hAnsiTheme="minorHAnsi" w:cstheme="minorHAnsi"/>
        </w:rPr>
        <w:t xml:space="preserve">Před instalací dodavatel </w:t>
      </w:r>
      <w:proofErr w:type="gramStart"/>
      <w:r w:rsidRPr="00637FDE">
        <w:rPr>
          <w:rFonts w:asciiTheme="minorHAnsi" w:hAnsiTheme="minorHAnsi" w:cstheme="minorHAnsi"/>
        </w:rPr>
        <w:t>prověří zda</w:t>
      </w:r>
      <w:proofErr w:type="gramEnd"/>
      <w:r w:rsidRPr="00637FDE">
        <w:rPr>
          <w:rFonts w:asciiTheme="minorHAnsi" w:hAnsiTheme="minorHAnsi" w:cstheme="minorHAnsi"/>
        </w:rPr>
        <w:t xml:space="preserve"> typy a parametry skutečně instalovaných zařízení odpovídají projektu a případně provede změny v zapojení dle parametrů daného zařízení.</w:t>
      </w:r>
    </w:p>
    <w:p w:rsidR="00FF2614" w:rsidRPr="007F62CA" w:rsidRDefault="00FF2614" w:rsidP="00FF2614">
      <w:pPr>
        <w:pStyle w:val="Nadpis2"/>
        <w:numPr>
          <w:ilvl w:val="2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24" w:name="_Toc343007990"/>
      <w:bookmarkStart w:id="25" w:name="_Toc350087826"/>
      <w:bookmarkStart w:id="26" w:name="_Toc350110766"/>
      <w:r>
        <w:rPr>
          <w:rFonts w:ascii="Calibri" w:hAnsi="Calibri" w:cs="Calibri"/>
          <w:sz w:val="24"/>
        </w:rPr>
        <w:t>Kabeláž</w:t>
      </w:r>
      <w:bookmarkEnd w:id="24"/>
      <w:bookmarkEnd w:id="25"/>
      <w:bookmarkEnd w:id="26"/>
    </w:p>
    <w:p w:rsidR="009D3A4D" w:rsidRDefault="009D3A4D" w:rsidP="001668C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Přívodní optický kabel (od </w:t>
      </w:r>
      <w:proofErr w:type="spellStart"/>
      <w:r>
        <w:rPr>
          <w:rFonts w:asciiTheme="minorHAnsi" w:hAnsiTheme="minorHAnsi" w:cstheme="minorHAnsi"/>
        </w:rPr>
        <w:t>napojovacího</w:t>
      </w:r>
      <w:proofErr w:type="spellEnd"/>
      <w:r>
        <w:rPr>
          <w:rFonts w:asciiTheme="minorHAnsi" w:hAnsiTheme="minorHAnsi" w:cstheme="minorHAnsi"/>
        </w:rPr>
        <w:t xml:space="preserve"> bodu v KK1 do kabelového rozvaděče na sloupu VO) je SM 9/125. Z kamerového rozvaděče do kamery bude přiveden datový kabel FTP cat.5E. </w:t>
      </w:r>
    </w:p>
    <w:p w:rsidR="00144BC7" w:rsidRPr="00962A83" w:rsidRDefault="009D3A4D" w:rsidP="001668C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Pláště obou kabelu musí být vhodné pro použití ve venkovním prostředí.</w:t>
      </w:r>
    </w:p>
    <w:p w:rsidR="00FF2614" w:rsidRDefault="00FF2614" w:rsidP="00FF2614">
      <w:pPr>
        <w:ind w:firstLine="708"/>
        <w:jc w:val="both"/>
        <w:rPr>
          <w:rFonts w:asciiTheme="minorHAnsi" w:hAnsiTheme="minorHAnsi" w:cstheme="minorHAnsi"/>
        </w:rPr>
      </w:pPr>
    </w:p>
    <w:p w:rsidR="00FF2614" w:rsidRPr="00962A83" w:rsidRDefault="009D3A4D" w:rsidP="001668C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Datové k</w:t>
      </w:r>
      <w:r w:rsidR="00FF2614" w:rsidRPr="00962A83">
        <w:rPr>
          <w:rFonts w:asciiTheme="minorHAnsi" w:hAnsiTheme="minorHAnsi" w:cstheme="minorHAnsi"/>
        </w:rPr>
        <w:t xml:space="preserve">abely budou vedeny odděleně od kabelů silových. Pokládka a trasování kabelů budou provedeny tak, aby rizika mechanického poškození kabelů byla snížena na co nejnižší míru. </w:t>
      </w:r>
    </w:p>
    <w:p w:rsidR="00FF2614" w:rsidRPr="00962A83" w:rsidRDefault="00FF2614" w:rsidP="00FF261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Výběr kabelů a jejich instalace budou provedeny tak, že zajistí splnění všech požadavků na funkčnost a odolnost systému. </w:t>
      </w:r>
    </w:p>
    <w:p w:rsidR="00FF2614" w:rsidRPr="00962A83" w:rsidRDefault="00FF2614" w:rsidP="00FF2614">
      <w:pPr>
        <w:pStyle w:val="Default"/>
        <w:ind w:firstLine="708"/>
        <w:rPr>
          <w:rFonts w:asciiTheme="minorHAnsi" w:hAnsiTheme="minorHAnsi" w:cstheme="minorHAnsi"/>
          <w:sz w:val="22"/>
          <w:szCs w:val="22"/>
        </w:rPr>
      </w:pPr>
    </w:p>
    <w:p w:rsidR="00FF2614" w:rsidRPr="00962A83" w:rsidRDefault="00FF2614" w:rsidP="001668C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>Ukončení kabelů, provedení a poloměr ohybů a způsob uložení bude odpovídat podmínkám příslušných norem a předpisů a doporučením stanoveným výrobci kabelů. Žíly metalických kabelů (lanka i dráty) budou provedeny z mědi.</w:t>
      </w:r>
    </w:p>
    <w:p w:rsidR="00FF2614" w:rsidRPr="00962A83" w:rsidRDefault="00FF2614" w:rsidP="00FF2614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62A83">
        <w:rPr>
          <w:rFonts w:asciiTheme="minorHAnsi" w:hAnsiTheme="minorHAnsi" w:cstheme="minorHAnsi"/>
          <w:b/>
          <w:i/>
          <w:sz w:val="22"/>
          <w:szCs w:val="22"/>
        </w:rPr>
        <w:t xml:space="preserve">Návrh typu a průřezu kabelů SKŘ </w:t>
      </w:r>
      <w:r w:rsidR="00441885">
        <w:rPr>
          <w:rFonts w:asciiTheme="minorHAnsi" w:hAnsiTheme="minorHAnsi" w:cstheme="minorHAnsi"/>
          <w:b/>
          <w:i/>
          <w:sz w:val="22"/>
          <w:szCs w:val="22"/>
        </w:rPr>
        <w:t>r</w:t>
      </w:r>
      <w:r w:rsidRPr="00962A83">
        <w:rPr>
          <w:rFonts w:asciiTheme="minorHAnsi" w:hAnsiTheme="minorHAnsi" w:cstheme="minorHAnsi"/>
          <w:b/>
          <w:i/>
          <w:sz w:val="22"/>
          <w:szCs w:val="22"/>
        </w:rPr>
        <w:t>espekt</w:t>
      </w:r>
      <w:r w:rsidR="00441885">
        <w:rPr>
          <w:rFonts w:asciiTheme="minorHAnsi" w:hAnsiTheme="minorHAnsi" w:cstheme="minorHAnsi"/>
          <w:b/>
          <w:i/>
          <w:sz w:val="22"/>
          <w:szCs w:val="22"/>
        </w:rPr>
        <w:t>uje</w:t>
      </w:r>
      <w:r w:rsidRPr="00962A83">
        <w:rPr>
          <w:rFonts w:asciiTheme="minorHAnsi" w:hAnsiTheme="minorHAnsi" w:cstheme="minorHAnsi"/>
          <w:b/>
          <w:i/>
          <w:sz w:val="22"/>
          <w:szCs w:val="22"/>
        </w:rPr>
        <w:t xml:space="preserve"> kromě příslušných norem další konkrétní požadavky, zejména:</w:t>
      </w: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F2614" w:rsidRPr="00962A83" w:rsidRDefault="00FF2614" w:rsidP="00FF2614">
      <w:pPr>
        <w:pStyle w:val="Default"/>
        <w:numPr>
          <w:ilvl w:val="0"/>
          <w:numId w:val="11"/>
        </w:numPr>
        <w:spacing w:after="70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zkratových proudů, </w:t>
      </w:r>
    </w:p>
    <w:p w:rsidR="00FF2614" w:rsidRPr="00962A83" w:rsidRDefault="00FF2614" w:rsidP="00FF2614">
      <w:pPr>
        <w:pStyle w:val="Default"/>
        <w:numPr>
          <w:ilvl w:val="0"/>
          <w:numId w:val="11"/>
        </w:numPr>
        <w:spacing w:after="70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úbytku napětí, </w:t>
      </w:r>
    </w:p>
    <w:p w:rsidR="00FF2614" w:rsidRPr="00962A83" w:rsidRDefault="00FF2614" w:rsidP="00FF2614">
      <w:pPr>
        <w:pStyle w:val="Default"/>
        <w:numPr>
          <w:ilvl w:val="0"/>
          <w:numId w:val="11"/>
        </w:numPr>
        <w:spacing w:after="70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max. dovoleného trvalého provozního zatížení, </w:t>
      </w:r>
    </w:p>
    <w:p w:rsidR="00FF2614" w:rsidRPr="00962A83" w:rsidRDefault="00FF2614" w:rsidP="00FF2614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okolního prostředí (teplota, vlhkost, vibrace, možnost výskytu agresivních látek, nebezpečí požáru, apod.). </w:t>
      </w: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V jednom kabelu nesmí být vedeny signály různých napěťových úrovní. </w:t>
      </w: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>Max. teplota jader kabelů a teplota okolí nesmí překročit výrobcem stanovené přípustné hodnoty. Doporučuje se, aby tato teplota nepřesáhla 80 % přípustné teploty.</w:t>
      </w: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F2614" w:rsidRPr="00962A83" w:rsidRDefault="00FF2614" w:rsidP="00FF261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Pr="00962A83">
        <w:rPr>
          <w:rFonts w:asciiTheme="minorHAnsi" w:hAnsiTheme="minorHAnsi" w:cstheme="minorHAnsi"/>
        </w:rPr>
        <w:t xml:space="preserve">omponenty </w:t>
      </w:r>
      <w:r>
        <w:rPr>
          <w:rFonts w:asciiTheme="minorHAnsi" w:hAnsiTheme="minorHAnsi" w:cstheme="minorHAnsi"/>
        </w:rPr>
        <w:t>kamerového systému</w:t>
      </w:r>
      <w:r w:rsidRPr="00962A83">
        <w:rPr>
          <w:rFonts w:asciiTheme="minorHAnsi" w:hAnsiTheme="minorHAnsi" w:cstheme="minorHAnsi"/>
        </w:rPr>
        <w:t>, kde hrozí mechanické poškození ve spojích kabelů se zařízením, budou mít 1 ÷ 1,5 m svinutého kabelu v rezervě.</w:t>
      </w:r>
    </w:p>
    <w:p w:rsidR="00FF2614" w:rsidRPr="00F72454" w:rsidRDefault="00FF2614" w:rsidP="00FF2614">
      <w:pPr>
        <w:pStyle w:val="Nadpis2"/>
        <w:numPr>
          <w:ilvl w:val="3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27" w:name="_Toc343007991"/>
      <w:bookmarkStart w:id="28" w:name="_Toc350087827"/>
      <w:bookmarkStart w:id="29" w:name="_Toc350110767"/>
      <w:r w:rsidRPr="00F72454">
        <w:rPr>
          <w:rFonts w:ascii="Calibri" w:hAnsi="Calibri" w:cs="Calibri"/>
          <w:sz w:val="24"/>
        </w:rPr>
        <w:t>Izolace kabelů</w:t>
      </w:r>
      <w:bookmarkEnd w:id="27"/>
      <w:bookmarkEnd w:id="28"/>
      <w:bookmarkEnd w:id="29"/>
      <w:r w:rsidRPr="00F72454">
        <w:rPr>
          <w:rFonts w:ascii="Calibri" w:hAnsi="Calibri" w:cs="Calibri"/>
          <w:sz w:val="24"/>
        </w:rPr>
        <w:t xml:space="preserve"> </w:t>
      </w:r>
    </w:p>
    <w:p w:rsidR="00FF2614" w:rsidRPr="00962A83" w:rsidRDefault="00FF2614" w:rsidP="00FF2614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Materiál a konstrukce izolace kabelů musí mít odpovídající elektroizolační vlastnosti, mechanické vlastnosti (pevnost, ohebnost, životnost) a odolnost proti vlivům prostředí. </w:t>
      </w:r>
    </w:p>
    <w:p w:rsidR="00FF2614" w:rsidRPr="00F72454" w:rsidRDefault="00FF2614" w:rsidP="00FF2614">
      <w:pPr>
        <w:pStyle w:val="Nadpis2"/>
        <w:numPr>
          <w:ilvl w:val="3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30" w:name="_Toc343007992"/>
      <w:bookmarkStart w:id="31" w:name="_Toc350087828"/>
      <w:bookmarkStart w:id="32" w:name="_Toc350110768"/>
      <w:r w:rsidRPr="00F72454">
        <w:rPr>
          <w:rFonts w:ascii="Calibri" w:hAnsi="Calibri" w:cs="Calibri"/>
          <w:sz w:val="24"/>
        </w:rPr>
        <w:lastRenderedPageBreak/>
        <w:t>Konstrukce kabelů</w:t>
      </w:r>
      <w:bookmarkEnd w:id="30"/>
      <w:bookmarkEnd w:id="31"/>
      <w:bookmarkEnd w:id="32"/>
      <w:r w:rsidRPr="00F72454">
        <w:rPr>
          <w:rFonts w:ascii="Calibri" w:hAnsi="Calibri" w:cs="Calibri"/>
          <w:sz w:val="24"/>
        </w:rPr>
        <w:t xml:space="preserve"> </w:t>
      </w:r>
    </w:p>
    <w:p w:rsidR="00FF2614" w:rsidRPr="00962A83" w:rsidRDefault="00FF2614" w:rsidP="00FF2614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Kabely musí vyhovovat podmínkám daným jejich aplikací, tj. pevnost, ohebnost, vlivy prostředí, zajištění ochrany proti rušivým signálům, apod. </w:t>
      </w:r>
    </w:p>
    <w:p w:rsidR="00FF2614" w:rsidRPr="00962A83" w:rsidRDefault="00FF2614" w:rsidP="00FF261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>Konstrukce kabelů musí dále respektovat požadavky zvoleného řídicího systému. Pro zvláště exponovaná kabelová spojení se předpokládá aplikace kabelů se stíněnými kroucenými páry.</w:t>
      </w:r>
    </w:p>
    <w:p w:rsidR="00FF2614" w:rsidRPr="00F72454" w:rsidRDefault="00FF2614" w:rsidP="00FF2614">
      <w:pPr>
        <w:pStyle w:val="Nadpis2"/>
        <w:numPr>
          <w:ilvl w:val="3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33" w:name="_Toc343007994"/>
      <w:bookmarkStart w:id="34" w:name="_Toc350087830"/>
      <w:bookmarkStart w:id="35" w:name="_Toc350110770"/>
      <w:r w:rsidRPr="00F72454">
        <w:rPr>
          <w:rFonts w:ascii="Calibri" w:hAnsi="Calibri" w:cs="Calibri"/>
          <w:sz w:val="24"/>
        </w:rPr>
        <w:t>Rezervy v kabeláži</w:t>
      </w:r>
      <w:bookmarkEnd w:id="33"/>
      <w:bookmarkEnd w:id="34"/>
      <w:bookmarkEnd w:id="35"/>
      <w:r w:rsidRPr="00F72454">
        <w:rPr>
          <w:rFonts w:ascii="Calibri" w:hAnsi="Calibri" w:cs="Calibri"/>
          <w:sz w:val="24"/>
        </w:rPr>
        <w:t xml:space="preserve"> </w:t>
      </w:r>
    </w:p>
    <w:p w:rsidR="00FF2614" w:rsidRDefault="00FF2614" w:rsidP="00FF2614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</w:p>
    <w:p w:rsidR="00FF2614" w:rsidRPr="00962A83" w:rsidRDefault="00FF2614" w:rsidP="00FF2614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  <w:r w:rsidRPr="00962A83">
        <w:rPr>
          <w:rFonts w:asciiTheme="minorHAnsi" w:hAnsiTheme="minorHAnsi" w:cstheme="minorHAnsi"/>
          <w:b/>
          <w:i/>
          <w:sz w:val="22"/>
          <w:szCs w:val="22"/>
        </w:rPr>
        <w:t xml:space="preserve">Při pokládce kabelů bude zohledněno: </w:t>
      </w:r>
    </w:p>
    <w:p w:rsidR="00FF2614" w:rsidRPr="00962A83" w:rsidRDefault="00FF2614" w:rsidP="00FF2614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</w:p>
    <w:p w:rsidR="00FF2614" w:rsidRPr="00962A83" w:rsidRDefault="00FF2614" w:rsidP="00FF2614">
      <w:pPr>
        <w:pStyle w:val="Default"/>
        <w:numPr>
          <w:ilvl w:val="0"/>
          <w:numId w:val="12"/>
        </w:numPr>
        <w:spacing w:after="68"/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každá kabelová trasa bude mít minimálně 15 % rezervního prostoru, </w:t>
      </w:r>
    </w:p>
    <w:p w:rsidR="00FF2614" w:rsidRPr="00962A83" w:rsidRDefault="00FF2614" w:rsidP="00FF261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962A83">
        <w:rPr>
          <w:rFonts w:asciiTheme="minorHAnsi" w:hAnsiTheme="minorHAnsi" w:cstheme="minorHAnsi"/>
          <w:sz w:val="22"/>
          <w:szCs w:val="22"/>
        </w:rPr>
        <w:t xml:space="preserve">v optických kabelech pro realizace hlavních/páteřních rozvodů je požadována rezerva 100 % </w:t>
      </w:r>
    </w:p>
    <w:p w:rsidR="00FF2614" w:rsidRPr="00762E19" w:rsidRDefault="00FF2614" w:rsidP="00FF2614">
      <w:pPr>
        <w:pStyle w:val="Nadpis2"/>
        <w:numPr>
          <w:ilvl w:val="3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36" w:name="_Toc343007995"/>
      <w:bookmarkStart w:id="37" w:name="_Toc350087831"/>
      <w:bookmarkStart w:id="38" w:name="_Toc350110771"/>
      <w:r w:rsidRPr="00762E19">
        <w:rPr>
          <w:rFonts w:ascii="Calibri" w:hAnsi="Calibri" w:cs="Calibri"/>
          <w:sz w:val="24"/>
        </w:rPr>
        <w:t>Značení kabelů</w:t>
      </w:r>
      <w:bookmarkEnd w:id="36"/>
      <w:bookmarkEnd w:id="37"/>
      <w:bookmarkEnd w:id="38"/>
      <w:r w:rsidRPr="00762E19">
        <w:rPr>
          <w:rFonts w:ascii="Calibri" w:hAnsi="Calibri" w:cs="Calibri"/>
          <w:sz w:val="24"/>
        </w:rPr>
        <w:t xml:space="preserve"> </w:t>
      </w:r>
    </w:p>
    <w:p w:rsidR="00FF2614" w:rsidRPr="00962A83" w:rsidRDefault="00FF2614" w:rsidP="00FF2614">
      <w:pPr>
        <w:rPr>
          <w:rFonts w:asciiTheme="minorHAnsi" w:hAnsiTheme="minorHAnsi" w:cstheme="minorHAnsi"/>
          <w:b/>
          <w:color w:val="000000"/>
        </w:rPr>
      </w:pPr>
      <w:r w:rsidRPr="00962A83">
        <w:rPr>
          <w:rFonts w:asciiTheme="minorHAnsi" w:hAnsiTheme="minorHAnsi" w:cstheme="minorHAnsi"/>
          <w:b/>
          <w:color w:val="000000"/>
        </w:rPr>
        <w:t xml:space="preserve">Konce kabelů budou opatřeny identifikačními štítky v kovovém provedení s raženými popisy, na nichž bude vyznačeno: 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  <w:color w:val="000000"/>
        </w:rPr>
      </w:pPr>
    </w:p>
    <w:p w:rsidR="00FF2614" w:rsidRPr="00962A83" w:rsidRDefault="00FF2614" w:rsidP="00FF2614">
      <w:pPr>
        <w:numPr>
          <w:ilvl w:val="0"/>
          <w:numId w:val="10"/>
        </w:numPr>
        <w:overflowPunct/>
        <w:textAlignment w:val="auto"/>
        <w:rPr>
          <w:rFonts w:asciiTheme="minorHAnsi" w:hAnsiTheme="minorHAnsi" w:cstheme="minorHAnsi"/>
          <w:color w:val="000000"/>
        </w:rPr>
      </w:pPr>
      <w:r w:rsidRPr="00962A83">
        <w:rPr>
          <w:rFonts w:asciiTheme="minorHAnsi" w:hAnsiTheme="minorHAnsi" w:cstheme="minorHAnsi"/>
          <w:color w:val="000000"/>
        </w:rPr>
        <w:t xml:space="preserve">Označení kabelu dle </w:t>
      </w:r>
      <w:r w:rsidRPr="001C0691">
        <w:rPr>
          <w:rFonts w:asciiTheme="minorHAnsi" w:hAnsiTheme="minorHAnsi" w:cstheme="minorHAnsi"/>
          <w:color w:val="000000"/>
        </w:rPr>
        <w:t xml:space="preserve">zvyklosti a požadavku odborných úseku SU </w:t>
      </w:r>
      <w:proofErr w:type="spellStart"/>
      <w:r w:rsidRPr="001C0691">
        <w:rPr>
          <w:rFonts w:asciiTheme="minorHAnsi" w:hAnsiTheme="minorHAnsi" w:cstheme="minorHAnsi"/>
          <w:color w:val="000000"/>
        </w:rPr>
        <w:t>p.n.a.s</w:t>
      </w:r>
      <w:proofErr w:type="spellEnd"/>
      <w:r w:rsidRPr="001C0691">
        <w:rPr>
          <w:rFonts w:asciiTheme="minorHAnsi" w:hAnsiTheme="minorHAnsi" w:cstheme="minorHAnsi"/>
          <w:color w:val="000000"/>
        </w:rPr>
        <w:t>., včetně implementace systému je</w:t>
      </w:r>
      <w:r>
        <w:rPr>
          <w:rFonts w:asciiTheme="minorHAnsi" w:hAnsiTheme="minorHAnsi" w:cstheme="minorHAnsi"/>
          <w:color w:val="000000"/>
        </w:rPr>
        <w:t xml:space="preserve">dnotného značeni </w:t>
      </w:r>
      <w:proofErr w:type="gramStart"/>
      <w:r>
        <w:rPr>
          <w:rFonts w:asciiTheme="minorHAnsi" w:hAnsiTheme="minorHAnsi" w:cstheme="minorHAnsi"/>
          <w:color w:val="000000"/>
        </w:rPr>
        <w:t>technologie  (</w:t>
      </w:r>
      <w:r w:rsidRPr="001C0691">
        <w:rPr>
          <w:rFonts w:asciiTheme="minorHAnsi" w:hAnsiTheme="minorHAnsi" w:cstheme="minorHAnsi"/>
          <w:color w:val="000000"/>
        </w:rPr>
        <w:t>SJZ</w:t>
      </w:r>
      <w:proofErr w:type="gramEnd"/>
      <w:r w:rsidRPr="001C0691">
        <w:rPr>
          <w:rFonts w:asciiTheme="minorHAnsi" w:hAnsiTheme="minorHAnsi" w:cstheme="minorHAnsi"/>
          <w:color w:val="000000"/>
        </w:rPr>
        <w:t xml:space="preserve">  SUAS).</w:t>
      </w:r>
    </w:p>
    <w:p w:rsidR="00FF2614" w:rsidRPr="00962A83" w:rsidRDefault="00FF2614" w:rsidP="00FF2614">
      <w:pPr>
        <w:numPr>
          <w:ilvl w:val="0"/>
          <w:numId w:val="10"/>
        </w:numPr>
        <w:overflowPunct/>
        <w:textAlignment w:val="auto"/>
        <w:rPr>
          <w:rFonts w:asciiTheme="minorHAnsi" w:hAnsiTheme="minorHAnsi" w:cstheme="minorHAnsi"/>
          <w:color w:val="000000"/>
        </w:rPr>
      </w:pPr>
      <w:r w:rsidRPr="00962A83">
        <w:rPr>
          <w:rFonts w:asciiTheme="minorHAnsi" w:hAnsiTheme="minorHAnsi" w:cstheme="minorHAnsi"/>
          <w:color w:val="000000"/>
        </w:rPr>
        <w:t>zařízení, kde jsou oba konce kabelu ukončeny (odkud - kam)</w:t>
      </w:r>
    </w:p>
    <w:p w:rsidR="00FF2614" w:rsidRPr="00962A83" w:rsidRDefault="00FF2614" w:rsidP="00FF2614">
      <w:pPr>
        <w:numPr>
          <w:ilvl w:val="0"/>
          <w:numId w:val="10"/>
        </w:numPr>
        <w:overflowPunct/>
        <w:textAlignment w:val="auto"/>
        <w:rPr>
          <w:rFonts w:asciiTheme="minorHAnsi" w:hAnsiTheme="minorHAnsi" w:cstheme="minorHAnsi"/>
          <w:color w:val="000000"/>
        </w:rPr>
      </w:pPr>
      <w:r w:rsidRPr="00962A83">
        <w:rPr>
          <w:rFonts w:asciiTheme="minorHAnsi" w:hAnsiTheme="minorHAnsi" w:cstheme="minorHAnsi"/>
          <w:color w:val="000000"/>
        </w:rPr>
        <w:t xml:space="preserve"> typ kabelu, průřez. </w:t>
      </w:r>
    </w:p>
    <w:p w:rsidR="00FF2614" w:rsidRPr="00962A83" w:rsidRDefault="00FF2614" w:rsidP="00FF2614">
      <w:pPr>
        <w:ind w:left="720"/>
        <w:rPr>
          <w:rFonts w:asciiTheme="minorHAnsi" w:hAnsiTheme="minorHAnsi" w:cstheme="minorHAnsi"/>
          <w:color w:val="000000"/>
        </w:rPr>
      </w:pPr>
    </w:p>
    <w:p w:rsidR="00FF2614" w:rsidRPr="00962A83" w:rsidRDefault="00FF2614" w:rsidP="00FF2614">
      <w:pPr>
        <w:rPr>
          <w:rFonts w:asciiTheme="minorHAnsi" w:hAnsiTheme="minorHAnsi" w:cstheme="minorHAnsi"/>
          <w:color w:val="000000"/>
        </w:rPr>
      </w:pPr>
      <w:r w:rsidRPr="00962A83">
        <w:rPr>
          <w:rFonts w:asciiTheme="minorHAnsi" w:hAnsiTheme="minorHAnsi" w:cstheme="minorHAnsi"/>
          <w:color w:val="000000"/>
        </w:rPr>
        <w:t xml:space="preserve">Kabely budou opatřeny štítky v průběhu trasy u všech křížení a odboček, též u požárních přepážek. </w:t>
      </w: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  <w:color w:val="000000"/>
        </w:rPr>
        <w:t>Značení jednotlivých žil bude provedeno návlečkami s označením svorkovnice a jednotlivé svorky.</w:t>
      </w:r>
    </w:p>
    <w:p w:rsidR="00FF2614" w:rsidRDefault="00FF2614" w:rsidP="00FF2614">
      <w:pPr>
        <w:overflowPunct/>
        <w:autoSpaceDE/>
        <w:autoSpaceDN/>
        <w:adjustRightInd/>
        <w:textAlignment w:val="auto"/>
        <w:rPr>
          <w:rFonts w:ascii="Calibri" w:hAnsi="Calibri" w:cs="Calibri"/>
          <w:bCs/>
          <w:i/>
          <w:iCs/>
          <w:sz w:val="24"/>
          <w:u w:val="single"/>
        </w:rPr>
      </w:pPr>
      <w:bookmarkStart w:id="39" w:name="_Toc343007996"/>
      <w:r>
        <w:rPr>
          <w:rFonts w:ascii="Calibri" w:hAnsi="Calibri" w:cs="Calibri"/>
          <w:sz w:val="24"/>
        </w:rPr>
        <w:br w:type="page"/>
      </w:r>
    </w:p>
    <w:p w:rsidR="00FF2614" w:rsidRDefault="00FF2614" w:rsidP="00FF2614">
      <w:pPr>
        <w:pStyle w:val="Nadpis2"/>
        <w:numPr>
          <w:ilvl w:val="3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40" w:name="_Toc343171042"/>
      <w:bookmarkStart w:id="41" w:name="_Toc350087832"/>
      <w:bookmarkStart w:id="42" w:name="_Toc350110772"/>
      <w:bookmarkEnd w:id="39"/>
      <w:r>
        <w:rPr>
          <w:rFonts w:ascii="Calibri" w:hAnsi="Calibri" w:cs="Calibri"/>
          <w:sz w:val="24"/>
        </w:rPr>
        <w:lastRenderedPageBreak/>
        <w:t>Technické normy - kabeláž</w:t>
      </w:r>
      <w:bookmarkEnd w:id="40"/>
      <w:bookmarkEnd w:id="41"/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8"/>
        <w:gridCol w:w="4538"/>
      </w:tblGrid>
      <w:tr w:rsidR="00FF2614" w:rsidRPr="00494C12" w:rsidTr="009E42B3">
        <w:trPr>
          <w:trHeight w:val="266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2000-4-41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předpisy. Elektrická zařízení. Část 4: Bezpečnost. Kapitola 41: Ochrana před úrazem elektrickým proudem </w:t>
            </w:r>
          </w:p>
        </w:tc>
      </w:tr>
      <w:tr w:rsidR="00FF2614" w:rsidRPr="00494C12" w:rsidTr="009E42B3">
        <w:trPr>
          <w:trHeight w:val="266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2000-5-54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předpisy. Elektrická zařízení. Část 5: Výběr a stavba elektrických zařízení. Kapitola 54: Uzemnění a ochranné vodiče </w:t>
            </w:r>
          </w:p>
        </w:tc>
      </w:tr>
      <w:tr w:rsidR="00FF2614" w:rsidRPr="00494C12" w:rsidTr="009E42B3">
        <w:trPr>
          <w:trHeight w:val="265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2000-4-43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předpisy. Elektrická zařízení. Část 4: Bezpečnost. Kapitola 43: Ochrana proti nadproudům </w:t>
            </w:r>
          </w:p>
        </w:tc>
      </w:tr>
      <w:tr w:rsidR="00FF2614" w:rsidRPr="00494C12" w:rsidTr="009E42B3">
        <w:trPr>
          <w:trHeight w:val="421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2000-4-473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předpisy. Elektrická zařízení. Část 4: Bezpečnost. Kapitola 47: Použití ochranných opatření pro zajištění bezpečnosti. Oddíl 473: Opatření k ochraně proti nadproudům </w:t>
            </w:r>
          </w:p>
        </w:tc>
      </w:tr>
      <w:tr w:rsidR="00FF2614" w:rsidRPr="00494C12" w:rsidTr="009E42B3">
        <w:trPr>
          <w:trHeight w:val="265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2000-5-523 </w:t>
            </w:r>
            <w:proofErr w:type="gramStart"/>
            <w:r w:rsidRPr="00494C12">
              <w:rPr>
                <w:rFonts w:asciiTheme="minorHAnsi" w:hAnsiTheme="minorHAnsi" w:cstheme="minorHAnsi"/>
                <w:color w:val="000000"/>
              </w:rPr>
              <w:t>ED.2</w:t>
            </w:r>
            <w:proofErr w:type="gramEnd"/>
            <w:r w:rsidRPr="00494C12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Elektrické instalace budov - Část 5: Výběr a stavba elektrických zařízení - Oddíl 523: Dovolené proudy v elektrických rozvodech </w:t>
            </w:r>
          </w:p>
        </w:tc>
      </w:tr>
      <w:tr w:rsidR="00FF2614" w:rsidRPr="00494C12" w:rsidTr="009E42B3">
        <w:trPr>
          <w:trHeight w:val="266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2000-5-52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 - Elektrická zařízení - Část 5: Výběr a stavba elektrických zařízení - Kapitola 52: Výběr soustav a stavba vedení </w:t>
            </w:r>
          </w:p>
        </w:tc>
      </w:tr>
      <w:tr w:rsidR="00FF2614" w:rsidRPr="00494C12" w:rsidTr="009E42B3">
        <w:trPr>
          <w:trHeight w:val="266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2000-5-51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předpisy. Elektrická zařízení. Část 5: Výběr a stavba elektrických zařízení. Kapitola 51: Všeobecné předpisy </w:t>
            </w:r>
          </w:p>
        </w:tc>
      </w:tr>
      <w:tr w:rsidR="00FF2614" w:rsidRPr="00494C12" w:rsidTr="009E42B3">
        <w:trPr>
          <w:trHeight w:val="110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3220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předpisy. Společná ustanovení pro elektrické stanice </w:t>
            </w:r>
          </w:p>
        </w:tc>
      </w:tr>
      <w:tr w:rsidR="00FF2614" w:rsidRPr="00494C12" w:rsidTr="009E42B3">
        <w:trPr>
          <w:trHeight w:val="266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34 1610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Elektrotechnické předpisy ČSN. Elektrický silnoproudý rozvod v průmyslových provozovnách </w:t>
            </w:r>
          </w:p>
        </w:tc>
      </w:tr>
      <w:tr w:rsidR="00FF2614" w:rsidRPr="00494C12" w:rsidTr="009E42B3">
        <w:trPr>
          <w:trHeight w:val="265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2000-1 </w:t>
            </w:r>
            <w:proofErr w:type="gramStart"/>
            <w:r w:rsidRPr="00494C12">
              <w:rPr>
                <w:rFonts w:asciiTheme="minorHAnsi" w:hAnsiTheme="minorHAnsi" w:cstheme="minorHAnsi"/>
                <w:color w:val="000000"/>
              </w:rPr>
              <w:t>ED.2</w:t>
            </w:r>
            <w:proofErr w:type="gramEnd"/>
            <w:r w:rsidRPr="00494C12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Elektrické instalace nízkého napětí - Část 1: Základní hlediska, stanovení základních charakteristik, definice </w:t>
            </w:r>
          </w:p>
        </w:tc>
      </w:tr>
      <w:tr w:rsidR="00FF2614" w:rsidRPr="00494C12" w:rsidTr="009E42B3">
        <w:trPr>
          <w:trHeight w:val="421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33 2000-5-54 </w:t>
            </w:r>
            <w:proofErr w:type="gramStart"/>
            <w:r w:rsidRPr="00494C12">
              <w:rPr>
                <w:rFonts w:asciiTheme="minorHAnsi" w:hAnsiTheme="minorHAnsi" w:cstheme="minorHAnsi"/>
                <w:color w:val="000000"/>
              </w:rPr>
              <w:t>ED.2</w:t>
            </w:r>
            <w:proofErr w:type="gramEnd"/>
            <w:r w:rsidRPr="00494C12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Elektrické instalace nízkého napětí - Část 5-54: Výběr a stavba elektrických zařízení - Uzemnění, ochranné vodiče a vodiče ochranného pospojování </w:t>
            </w:r>
          </w:p>
        </w:tc>
      </w:tr>
      <w:tr w:rsidR="00FF2614" w:rsidRPr="00494C12" w:rsidTr="009E42B3">
        <w:trPr>
          <w:trHeight w:val="110"/>
        </w:trPr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ČSN EN 61000 EMC </w:t>
            </w:r>
          </w:p>
        </w:tc>
        <w:tc>
          <w:tcPr>
            <w:tcW w:w="4538" w:type="dxa"/>
          </w:tcPr>
          <w:p w:rsidR="00FF2614" w:rsidRPr="00494C12" w:rsidRDefault="00FF2614" w:rsidP="009E42B3">
            <w:pPr>
              <w:rPr>
                <w:rFonts w:asciiTheme="minorHAnsi" w:hAnsiTheme="minorHAnsi" w:cstheme="minorHAnsi"/>
                <w:color w:val="000000"/>
              </w:rPr>
            </w:pPr>
            <w:r w:rsidRPr="00494C12">
              <w:rPr>
                <w:rFonts w:asciiTheme="minorHAnsi" w:hAnsiTheme="minorHAnsi" w:cstheme="minorHAnsi"/>
                <w:color w:val="000000"/>
              </w:rPr>
              <w:t xml:space="preserve">Elektromagnetická kompatibilita (EMC) </w:t>
            </w:r>
          </w:p>
        </w:tc>
      </w:tr>
    </w:tbl>
    <w:p w:rsidR="00FF2614" w:rsidRDefault="00FF2614" w:rsidP="00FF2614">
      <w:pPr>
        <w:ind w:firstLine="708"/>
      </w:pPr>
    </w:p>
    <w:p w:rsidR="00FF2614" w:rsidRPr="007F62CA" w:rsidRDefault="00FF2614" w:rsidP="00FF2614">
      <w:pPr>
        <w:pStyle w:val="Nadpis2"/>
        <w:numPr>
          <w:ilvl w:val="3"/>
          <w:numId w:val="4"/>
        </w:numPr>
        <w:spacing w:after="60" w:line="276" w:lineRule="auto"/>
        <w:jc w:val="left"/>
        <w:rPr>
          <w:rFonts w:ascii="Calibri" w:hAnsi="Calibri" w:cs="Calibri"/>
          <w:sz w:val="24"/>
        </w:rPr>
      </w:pPr>
      <w:bookmarkStart w:id="43" w:name="_Toc343007999"/>
      <w:bookmarkStart w:id="44" w:name="_Toc350087835"/>
      <w:bookmarkStart w:id="45" w:name="_Toc350110775"/>
      <w:r>
        <w:rPr>
          <w:rFonts w:ascii="Calibri" w:hAnsi="Calibri" w:cs="Calibri"/>
          <w:sz w:val="24"/>
        </w:rPr>
        <w:t>Kabelové trasy</w:t>
      </w:r>
      <w:bookmarkEnd w:id="43"/>
      <w:bookmarkEnd w:id="44"/>
      <w:bookmarkEnd w:id="45"/>
    </w:p>
    <w:p w:rsidR="00FF2614" w:rsidRPr="00962A83" w:rsidRDefault="00FF2614" w:rsidP="00144BC7">
      <w:pPr>
        <w:jc w:val="both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Hlavní kabelov</w:t>
      </w:r>
      <w:r w:rsidR="00C77A77">
        <w:rPr>
          <w:rFonts w:asciiTheme="minorHAnsi" w:hAnsiTheme="minorHAnsi" w:cstheme="minorHAnsi"/>
        </w:rPr>
        <w:t>á</w:t>
      </w:r>
      <w:r w:rsidRPr="00962A83">
        <w:rPr>
          <w:rFonts w:asciiTheme="minorHAnsi" w:hAnsiTheme="minorHAnsi" w:cstheme="minorHAnsi"/>
        </w:rPr>
        <w:t xml:space="preserve"> </w:t>
      </w:r>
      <w:r w:rsidR="00C77A77">
        <w:rPr>
          <w:rFonts w:asciiTheme="minorHAnsi" w:hAnsiTheme="minorHAnsi" w:cstheme="minorHAnsi"/>
        </w:rPr>
        <w:t xml:space="preserve">optická </w:t>
      </w:r>
      <w:r w:rsidRPr="00962A83">
        <w:rPr>
          <w:rFonts w:asciiTheme="minorHAnsi" w:hAnsiTheme="minorHAnsi" w:cstheme="minorHAnsi"/>
        </w:rPr>
        <w:t>tras</w:t>
      </w:r>
      <w:r w:rsidR="00C77A77">
        <w:rPr>
          <w:rFonts w:asciiTheme="minorHAnsi" w:hAnsiTheme="minorHAnsi" w:cstheme="minorHAnsi"/>
        </w:rPr>
        <w:t>a SLP od komory KK1 ke sloupu osvětlení povede</w:t>
      </w:r>
      <w:r w:rsidR="00C77A77" w:rsidRPr="00C77A77">
        <w:rPr>
          <w:rFonts w:asciiTheme="minorHAnsi" w:hAnsiTheme="minorHAnsi" w:cstheme="minorHAnsi"/>
        </w:rPr>
        <w:t xml:space="preserve"> </w:t>
      </w:r>
      <w:r w:rsidR="00C77A77">
        <w:rPr>
          <w:rFonts w:asciiTheme="minorHAnsi" w:hAnsiTheme="minorHAnsi" w:cstheme="minorHAnsi"/>
        </w:rPr>
        <w:t xml:space="preserve">v trubce HDPE 40/33 v zemním výkopu veřejného osvětlení (v souběhu s NN). </w:t>
      </w:r>
      <w:r w:rsidRPr="00962A83">
        <w:rPr>
          <w:rFonts w:asciiTheme="minorHAnsi" w:hAnsiTheme="minorHAnsi" w:cstheme="minorHAnsi"/>
        </w:rPr>
        <w:t>Ve výkop</w:t>
      </w:r>
      <w:r w:rsidR="00C77A77">
        <w:rPr>
          <w:rFonts w:asciiTheme="minorHAnsi" w:hAnsiTheme="minorHAnsi" w:cstheme="minorHAnsi"/>
        </w:rPr>
        <w:t>u</w:t>
      </w:r>
      <w:r w:rsidRPr="00962A83">
        <w:rPr>
          <w:rFonts w:asciiTheme="minorHAnsi" w:hAnsiTheme="minorHAnsi" w:cstheme="minorHAnsi"/>
        </w:rPr>
        <w:t>, kter</w:t>
      </w:r>
      <w:r w:rsidR="00C77A77">
        <w:rPr>
          <w:rFonts w:asciiTheme="minorHAnsi" w:hAnsiTheme="minorHAnsi" w:cstheme="minorHAnsi"/>
        </w:rPr>
        <w:t>ý</w:t>
      </w:r>
      <w:r w:rsidRPr="00962A83">
        <w:rPr>
          <w:rFonts w:asciiTheme="minorHAnsi" w:hAnsiTheme="minorHAnsi" w:cstheme="minorHAnsi"/>
        </w:rPr>
        <w:t xml:space="preserve"> </w:t>
      </w:r>
      <w:proofErr w:type="gramStart"/>
      <w:r w:rsidRPr="00962A83">
        <w:rPr>
          <w:rFonts w:asciiTheme="minorHAnsi" w:hAnsiTheme="minorHAnsi" w:cstheme="minorHAnsi"/>
        </w:rPr>
        <w:t>bud</w:t>
      </w:r>
      <w:r w:rsidR="00C77A77">
        <w:rPr>
          <w:rFonts w:asciiTheme="minorHAnsi" w:hAnsiTheme="minorHAnsi" w:cstheme="minorHAnsi"/>
        </w:rPr>
        <w:t>e</w:t>
      </w:r>
      <w:proofErr w:type="gramEnd"/>
      <w:r w:rsidRPr="00962A83">
        <w:rPr>
          <w:rFonts w:asciiTheme="minorHAnsi" w:hAnsiTheme="minorHAnsi" w:cstheme="minorHAnsi"/>
        </w:rPr>
        <w:t xml:space="preserve"> proveden převážně ve volném terénu </w:t>
      </w:r>
      <w:proofErr w:type="gramStart"/>
      <w:r w:rsidRPr="00962A83">
        <w:rPr>
          <w:rFonts w:asciiTheme="minorHAnsi" w:hAnsiTheme="minorHAnsi" w:cstheme="minorHAnsi"/>
        </w:rPr>
        <w:t>budou</w:t>
      </w:r>
      <w:proofErr w:type="gramEnd"/>
      <w:r w:rsidRPr="00962A83">
        <w:rPr>
          <w:rFonts w:asciiTheme="minorHAnsi" w:hAnsiTheme="minorHAnsi" w:cstheme="minorHAnsi"/>
        </w:rPr>
        <w:t xml:space="preserve"> kabely</w:t>
      </w:r>
      <w:r w:rsidR="00C77A77">
        <w:rPr>
          <w:rFonts w:asciiTheme="minorHAnsi" w:hAnsiTheme="minorHAnsi" w:cstheme="minorHAnsi"/>
        </w:rPr>
        <w:t xml:space="preserve"> a chráničky</w:t>
      </w:r>
      <w:r w:rsidRPr="00962A83">
        <w:rPr>
          <w:rFonts w:asciiTheme="minorHAnsi" w:hAnsiTheme="minorHAnsi" w:cstheme="minorHAnsi"/>
        </w:rPr>
        <w:t xml:space="preserve"> řádně srovnány, </w:t>
      </w:r>
      <w:proofErr w:type="spellStart"/>
      <w:r w:rsidRPr="00962A83">
        <w:rPr>
          <w:rFonts w:asciiTheme="minorHAnsi" w:hAnsiTheme="minorHAnsi" w:cstheme="minorHAnsi"/>
        </w:rPr>
        <w:t>zapískovány</w:t>
      </w:r>
      <w:proofErr w:type="spellEnd"/>
      <w:r w:rsidRPr="00962A83">
        <w:rPr>
          <w:rFonts w:asciiTheme="minorHAnsi" w:hAnsiTheme="minorHAnsi" w:cstheme="minorHAnsi"/>
        </w:rPr>
        <w:t>, a označeny ochrannou fólií.</w:t>
      </w:r>
    </w:p>
    <w:p w:rsidR="00FF2614" w:rsidRDefault="00FF2614" w:rsidP="00FF2614">
      <w:pPr>
        <w:ind w:firstLine="708"/>
        <w:jc w:val="both"/>
        <w:rPr>
          <w:rFonts w:asciiTheme="minorHAnsi" w:hAnsiTheme="minorHAnsi" w:cstheme="minorHAnsi"/>
        </w:rPr>
      </w:pPr>
    </w:p>
    <w:p w:rsidR="00FF2614" w:rsidRDefault="00FF2614" w:rsidP="00144BC7">
      <w:pPr>
        <w:jc w:val="both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U </w:t>
      </w:r>
      <w:proofErr w:type="gramStart"/>
      <w:r w:rsidRPr="00962A83">
        <w:rPr>
          <w:rFonts w:asciiTheme="minorHAnsi" w:hAnsiTheme="minorHAnsi" w:cstheme="minorHAnsi"/>
        </w:rPr>
        <w:t>zařízeních</w:t>
      </w:r>
      <w:proofErr w:type="gramEnd"/>
      <w:r w:rsidRPr="00962A83">
        <w:rPr>
          <w:rFonts w:asciiTheme="minorHAnsi" w:hAnsiTheme="minorHAnsi" w:cstheme="minorHAnsi"/>
        </w:rPr>
        <w:t xml:space="preserve"> bude ponechána kabelová rezerva pro případné sedání zeminy. Hloubka výkopů ve volném terénu bude 800mm, pod komunikacemi budou kabely vedeny v </w:t>
      </w:r>
      <w:proofErr w:type="spellStart"/>
      <w:r w:rsidRPr="00962A83">
        <w:rPr>
          <w:rFonts w:asciiTheme="minorHAnsi" w:hAnsiTheme="minorHAnsi" w:cstheme="minorHAnsi"/>
        </w:rPr>
        <w:t>korugovaných</w:t>
      </w:r>
      <w:proofErr w:type="spellEnd"/>
      <w:r w:rsidRPr="00962A83">
        <w:rPr>
          <w:rFonts w:asciiTheme="minorHAnsi" w:hAnsiTheme="minorHAnsi" w:cstheme="minorHAnsi"/>
        </w:rPr>
        <w:t xml:space="preserve"> chráničkách v hloubce 1200mm, které budou umístěny na betonových dlaždicích nebo </w:t>
      </w:r>
      <w:proofErr w:type="gramStart"/>
      <w:r w:rsidRPr="00962A83">
        <w:rPr>
          <w:rFonts w:asciiTheme="minorHAnsi" w:hAnsiTheme="minorHAnsi" w:cstheme="minorHAnsi"/>
        </w:rPr>
        <w:t>pod betonovány</w:t>
      </w:r>
      <w:proofErr w:type="gramEnd"/>
      <w:r w:rsidRPr="00962A83">
        <w:rPr>
          <w:rFonts w:asciiTheme="minorHAnsi" w:hAnsiTheme="minorHAnsi" w:cstheme="minorHAnsi"/>
        </w:rPr>
        <w:t>.</w:t>
      </w:r>
    </w:p>
    <w:p w:rsidR="00E0365C" w:rsidRDefault="00E0365C" w:rsidP="00144BC7">
      <w:pPr>
        <w:jc w:val="both"/>
        <w:rPr>
          <w:rFonts w:asciiTheme="minorHAnsi" w:hAnsiTheme="minorHAnsi" w:cstheme="minorHAnsi"/>
        </w:rPr>
      </w:pPr>
    </w:p>
    <w:p w:rsidR="00E0365C" w:rsidRPr="00962A83" w:rsidRDefault="00E0365C" w:rsidP="00144BC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Zemní práce vč. zásypů trasy nejsou součástí SLP. Jsou dodávkou prací pro veřejné osvětlrní.</w:t>
      </w:r>
    </w:p>
    <w:p w:rsidR="00FF2614" w:rsidRDefault="00FF2614" w:rsidP="00FF2614">
      <w:pPr>
        <w:jc w:val="both"/>
        <w:rPr>
          <w:rFonts w:asciiTheme="minorHAnsi" w:hAnsiTheme="minorHAnsi" w:cstheme="minorHAnsi"/>
        </w:rPr>
      </w:pPr>
    </w:p>
    <w:p w:rsidR="00FF2614" w:rsidRPr="00962A83" w:rsidRDefault="00FF2614" w:rsidP="00FF2614">
      <w:pPr>
        <w:jc w:val="both"/>
        <w:rPr>
          <w:rFonts w:asciiTheme="minorHAnsi" w:hAnsiTheme="minorHAnsi" w:cstheme="minorHAnsi"/>
        </w:rPr>
      </w:pPr>
    </w:p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  <w:bookmarkStart w:id="46" w:name="_Toc343008005"/>
      <w:bookmarkStart w:id="47" w:name="_Toc350087836"/>
      <w:bookmarkStart w:id="48" w:name="_Toc350110776"/>
      <w:r w:rsidRPr="00FD21E7">
        <w:rPr>
          <w:rFonts w:ascii="Calibri" w:hAnsi="Calibri" w:cs="Calibri"/>
        </w:rPr>
        <w:lastRenderedPageBreak/>
        <w:t>Požadavky na ostatní profese</w:t>
      </w:r>
      <w:bookmarkEnd w:id="46"/>
      <w:bookmarkEnd w:id="47"/>
      <w:bookmarkEnd w:id="48"/>
    </w:p>
    <w:p w:rsidR="00FF2614" w:rsidRDefault="00FF2614" w:rsidP="00FF2614">
      <w:pPr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Profese silnoproud zajistí </w:t>
      </w:r>
      <w:r w:rsidR="00144BC7">
        <w:rPr>
          <w:rFonts w:asciiTheme="minorHAnsi" w:hAnsiTheme="minorHAnsi" w:cstheme="minorHAnsi"/>
        </w:rPr>
        <w:t xml:space="preserve">pro kameru </w:t>
      </w:r>
      <w:r w:rsidRPr="00962A83">
        <w:rPr>
          <w:rFonts w:asciiTheme="minorHAnsi" w:hAnsiTheme="minorHAnsi" w:cstheme="minorHAnsi"/>
        </w:rPr>
        <w:t>přívod</w:t>
      </w:r>
      <w:r w:rsidR="00144BC7">
        <w:rPr>
          <w:rFonts w:asciiTheme="minorHAnsi" w:hAnsiTheme="minorHAnsi" w:cstheme="minorHAnsi"/>
        </w:rPr>
        <w:t xml:space="preserve"> 230V</w:t>
      </w:r>
      <w:r w:rsidRPr="00962A83">
        <w:rPr>
          <w:rFonts w:asciiTheme="minorHAnsi" w:hAnsiTheme="minorHAnsi" w:cstheme="minorHAnsi"/>
        </w:rPr>
        <w:t>.</w:t>
      </w:r>
    </w:p>
    <w:p w:rsidR="00144BC7" w:rsidRPr="00962A83" w:rsidRDefault="00144BC7" w:rsidP="00FF2614">
      <w:pPr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sloupu VO v prostoru základu a ve výšce cca 3m nad terénem budou připraveny průchodky </w:t>
      </w:r>
      <w:proofErr w:type="spellStart"/>
      <w:r>
        <w:rPr>
          <w:rFonts w:asciiTheme="minorHAnsi" w:hAnsiTheme="minorHAnsi" w:cstheme="minorHAnsi"/>
        </w:rPr>
        <w:t>prům</w:t>
      </w:r>
      <w:proofErr w:type="spellEnd"/>
      <w:r>
        <w:rPr>
          <w:rFonts w:asciiTheme="minorHAnsi" w:hAnsiTheme="minorHAnsi" w:cstheme="minorHAnsi"/>
        </w:rPr>
        <w:t>. cca 20mm pro protažení SLP kabelu.</w:t>
      </w:r>
    </w:p>
    <w:p w:rsidR="00FF2614" w:rsidRPr="00AA5D01" w:rsidRDefault="00FF2614" w:rsidP="00FF2614">
      <w:pPr>
        <w:pStyle w:val="Nadpis2"/>
        <w:numPr>
          <w:ilvl w:val="2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49" w:name="_Toc343008006"/>
      <w:bookmarkStart w:id="50" w:name="_Toc350087837"/>
      <w:bookmarkStart w:id="51" w:name="_Toc350110777"/>
      <w:r w:rsidRPr="00AA5D01">
        <w:rPr>
          <w:rFonts w:ascii="Calibri" w:hAnsi="Calibri" w:cs="Calibri"/>
        </w:rPr>
        <w:t xml:space="preserve">Před montáží </w:t>
      </w:r>
      <w:r>
        <w:rPr>
          <w:rFonts w:ascii="Calibri" w:hAnsi="Calibri" w:cs="Calibri"/>
        </w:rPr>
        <w:t>kamerového systému</w:t>
      </w:r>
      <w:r w:rsidRPr="00AA5D01">
        <w:rPr>
          <w:rFonts w:ascii="Calibri" w:hAnsi="Calibri" w:cs="Calibri"/>
        </w:rPr>
        <w:t xml:space="preserve"> je nutné zajistit</w:t>
      </w:r>
      <w:bookmarkEnd w:id="49"/>
      <w:bookmarkEnd w:id="50"/>
      <w:bookmarkEnd w:id="51"/>
    </w:p>
    <w:p w:rsidR="00FF2614" w:rsidRPr="00962A83" w:rsidRDefault="00FF2614" w:rsidP="00FF2614">
      <w:pPr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>avební připravenost</w:t>
      </w:r>
      <w:r w:rsidR="00144BC7">
        <w:rPr>
          <w:rFonts w:asciiTheme="minorHAnsi" w:hAnsiTheme="minorHAnsi" w:cstheme="minorHAnsi"/>
        </w:rPr>
        <w:t xml:space="preserve"> a zemní výkop</w:t>
      </w:r>
    </w:p>
    <w:p w:rsidR="00144BC7" w:rsidRPr="00144BC7" w:rsidRDefault="00FF2614" w:rsidP="00144BC7">
      <w:pPr>
        <w:numPr>
          <w:ilvl w:val="0"/>
          <w:numId w:val="24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Pr="00962A83">
        <w:rPr>
          <w:rFonts w:asciiTheme="minorHAnsi" w:hAnsiTheme="minorHAnsi" w:cstheme="minorHAnsi"/>
        </w:rPr>
        <w:t xml:space="preserve">odávku </w:t>
      </w:r>
      <w:r>
        <w:rPr>
          <w:rFonts w:asciiTheme="minorHAnsi" w:hAnsiTheme="minorHAnsi" w:cstheme="minorHAnsi"/>
        </w:rPr>
        <w:t>stožárů osvětlení</w:t>
      </w:r>
    </w:p>
    <w:p w:rsidR="00FF2614" w:rsidRDefault="00FF2614" w:rsidP="00FF2614">
      <w:pPr>
        <w:ind w:firstLine="708"/>
        <w:jc w:val="both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Pro individuální vyzkoušení </w:t>
      </w:r>
      <w:r w:rsidR="00144BC7">
        <w:rPr>
          <w:rFonts w:asciiTheme="minorHAnsi" w:hAnsiTheme="minorHAnsi" w:cstheme="minorHAnsi"/>
        </w:rPr>
        <w:t xml:space="preserve">kamery </w:t>
      </w:r>
      <w:r w:rsidRPr="00962A83">
        <w:rPr>
          <w:rFonts w:asciiTheme="minorHAnsi" w:hAnsiTheme="minorHAnsi" w:cstheme="minorHAnsi"/>
        </w:rPr>
        <w:t>je nutné, aby byl zajištěn přívod elektrické energie</w:t>
      </w:r>
      <w:r w:rsidR="00144BC7">
        <w:rPr>
          <w:rFonts w:asciiTheme="minorHAnsi" w:hAnsiTheme="minorHAnsi" w:cstheme="minorHAnsi"/>
        </w:rPr>
        <w:t>.</w:t>
      </w:r>
    </w:p>
    <w:p w:rsidR="00FF2614" w:rsidRDefault="00FF2614" w:rsidP="00FF2614">
      <w:pPr>
        <w:ind w:firstLine="708"/>
        <w:jc w:val="both"/>
      </w:pPr>
    </w:p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52" w:name="_Toc343008007"/>
      <w:bookmarkStart w:id="53" w:name="_Toc350087838"/>
      <w:bookmarkStart w:id="54" w:name="_Toc350110778"/>
      <w:r w:rsidRPr="00FD21E7">
        <w:rPr>
          <w:rFonts w:ascii="Calibri" w:hAnsi="Calibri" w:cs="Calibri"/>
        </w:rPr>
        <w:t>Bezpečnost práce, ochrana zdraví</w:t>
      </w:r>
      <w:bookmarkEnd w:id="52"/>
      <w:bookmarkEnd w:id="53"/>
      <w:bookmarkEnd w:id="54"/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Veškeré montážní práce - elektro budou provedeny dle platných norem ČSN s ohledem na nutnost dodržení evropských předpisů ä standardů a dodržení bezpečnosti práce.</w:t>
      </w:r>
    </w:p>
    <w:p w:rsidR="00FF2614" w:rsidRPr="00962A83" w:rsidRDefault="00FF2614" w:rsidP="00FF2614">
      <w:pPr>
        <w:rPr>
          <w:rFonts w:asciiTheme="minorHAnsi" w:hAnsiTheme="minorHAnsi" w:cstheme="minorHAnsi"/>
        </w:rPr>
      </w:pPr>
    </w:p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55" w:name="_Toc343008008"/>
      <w:bookmarkStart w:id="56" w:name="_Toc350087839"/>
      <w:bookmarkStart w:id="57" w:name="_Toc350110779"/>
      <w:r w:rsidRPr="00FD21E7">
        <w:rPr>
          <w:rFonts w:ascii="Calibri" w:hAnsi="Calibri" w:cs="Calibri"/>
        </w:rPr>
        <w:t>Technické normy</w:t>
      </w:r>
      <w:bookmarkEnd w:id="55"/>
      <w:bookmarkEnd w:id="56"/>
      <w:bookmarkEnd w:id="57"/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1310 Bezpečnostní předpisy pro elektrická zařízení určená </w:t>
      </w:r>
      <w:r>
        <w:rPr>
          <w:rFonts w:asciiTheme="minorHAnsi" w:hAnsiTheme="minorHAnsi" w:cstheme="minorHAnsi"/>
        </w:rPr>
        <w:t>k</w:t>
      </w:r>
      <w:r w:rsidRPr="00962A83">
        <w:rPr>
          <w:rFonts w:asciiTheme="minorHAnsi" w:hAnsiTheme="minorHAnsi" w:cstheme="minorHAnsi"/>
        </w:rPr>
        <w:t xml:space="preserve"> užívání osobami bez elektrotechnické kvalifikace ČSN 33 1500 Revize elektrických zařízení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33 2000 Elektrotechnické předpisy, Elektrická zařízení, zejména:</w:t>
      </w: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-1 Elektrická zařízení. Rozsah platnosti, účel a základní hlediska -3 Stanovení základních charakteristik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-4 Bezpečnost: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-41</w:t>
      </w:r>
      <w:r w:rsidRPr="00962A83">
        <w:rPr>
          <w:rFonts w:asciiTheme="minorHAnsi" w:hAnsiTheme="minorHAnsi" w:cstheme="minorHAnsi"/>
        </w:rPr>
        <w:tab/>
        <w:t>Ochrana před úrazem elektrickým proudem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-43</w:t>
      </w:r>
      <w:r w:rsidRPr="00962A83">
        <w:rPr>
          <w:rFonts w:asciiTheme="minorHAnsi" w:hAnsiTheme="minorHAnsi" w:cstheme="minorHAnsi"/>
        </w:rPr>
        <w:tab/>
        <w:t>Ochrana proti nadproudům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-44</w:t>
      </w:r>
      <w:r w:rsidRPr="00962A83">
        <w:rPr>
          <w:rFonts w:asciiTheme="minorHAnsi" w:hAnsiTheme="minorHAnsi" w:cstheme="minorHAnsi"/>
        </w:rPr>
        <w:tab/>
        <w:t>Ochrana před přepětím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-45</w:t>
      </w:r>
      <w:r w:rsidRPr="00962A83">
        <w:rPr>
          <w:rFonts w:asciiTheme="minorHAnsi" w:hAnsiTheme="minorHAnsi" w:cstheme="minorHAnsi"/>
        </w:rPr>
        <w:tab/>
        <w:t>Ochrana před podpětím</w:t>
      </w:r>
    </w:p>
    <w:p w:rsidR="00FF2614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-47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 xml:space="preserve">Použití ochranných opatření pro zajištění bezpečnosti </w:t>
      </w:r>
    </w:p>
    <w:p w:rsidR="00FF2614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-473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 xml:space="preserve">Opatření к ochraně proti nadproudům </w:t>
      </w:r>
    </w:p>
    <w:p w:rsidR="00FF2614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-481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 xml:space="preserve">Výběr opatření na ochranu pře úrazem el. </w:t>
      </w:r>
      <w:proofErr w:type="gramStart"/>
      <w:r w:rsidRPr="00962A83">
        <w:rPr>
          <w:rFonts w:asciiTheme="minorHAnsi" w:hAnsiTheme="minorHAnsi" w:cstheme="minorHAnsi"/>
        </w:rPr>
        <w:t>proudem</w:t>
      </w:r>
      <w:proofErr w:type="gramEnd"/>
      <w:r w:rsidRPr="00962A83">
        <w:rPr>
          <w:rFonts w:asciiTheme="minorHAnsi" w:hAnsiTheme="minorHAnsi" w:cstheme="minorHAnsi"/>
        </w:rPr>
        <w:t xml:space="preserve"> dle vnějších vlivů </w:t>
      </w: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-5 Výběr a stavba elektrických zařízení: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-51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>Všeobecné předpisy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-52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>Výběr soustav a stavba vedení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-523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>Dovolené proudy</w:t>
      </w:r>
    </w:p>
    <w:p w:rsidR="00FF2614" w:rsidRPr="00962A83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-54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>Uzemnění a ochranné vodiče (vč. změny Z1)</w:t>
      </w:r>
      <w:r w:rsidRPr="00962A83">
        <w:rPr>
          <w:rFonts w:asciiTheme="minorHAnsi" w:hAnsiTheme="minorHAnsi" w:cstheme="minorHAnsi"/>
        </w:rPr>
        <w:tab/>
        <w:t xml:space="preserve"> </w:t>
      </w:r>
    </w:p>
    <w:p w:rsidR="00FF2614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-56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>Napájení zařízení sloužících v případě nouze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 -6</w:t>
      </w:r>
      <w:r>
        <w:rPr>
          <w:rFonts w:asciiTheme="minorHAnsi" w:hAnsiTheme="minorHAnsi" w:cstheme="minorHAnsi"/>
        </w:rPr>
        <w:t xml:space="preserve"> </w:t>
      </w:r>
      <w:r w:rsidRPr="00962A83">
        <w:rPr>
          <w:rFonts w:asciiTheme="minorHAnsi" w:hAnsiTheme="minorHAnsi" w:cstheme="minorHAnsi"/>
        </w:rPr>
        <w:t>Revize</w:t>
      </w:r>
    </w:p>
    <w:p w:rsidR="00FF2614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-61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 xml:space="preserve">Postupy při výchozí revizi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-7 Zařízení jednoúčelová a ve zvláštních objektech</w:t>
      </w:r>
    </w:p>
    <w:p w:rsidR="00FF2614" w:rsidRDefault="00FF2614" w:rsidP="00FF2614">
      <w:pPr>
        <w:ind w:firstLine="708"/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-701 </w:t>
      </w:r>
      <w:r>
        <w:rPr>
          <w:rFonts w:asciiTheme="minorHAnsi" w:hAnsiTheme="minorHAnsi" w:cstheme="minorHAnsi"/>
        </w:rPr>
        <w:tab/>
      </w:r>
      <w:r w:rsidRPr="00962A83">
        <w:rPr>
          <w:rFonts w:asciiTheme="minorHAnsi" w:hAnsiTheme="minorHAnsi" w:cstheme="minorHAnsi"/>
        </w:rPr>
        <w:t xml:space="preserve">Prostory s vanou nebo sprchou a umývači prostory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2030 Elektrostatika - směrnice pro vyloučení nebezpečí od statické elektřiny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2040 Ochrana před účinky </w:t>
      </w:r>
      <w:proofErr w:type="spellStart"/>
      <w:r w:rsidRPr="00962A83">
        <w:rPr>
          <w:rFonts w:asciiTheme="minorHAnsi" w:hAnsiTheme="minorHAnsi" w:cstheme="minorHAnsi"/>
        </w:rPr>
        <w:t>elmg</w:t>
      </w:r>
      <w:proofErr w:type="spellEnd"/>
      <w:r w:rsidRPr="00962A83">
        <w:rPr>
          <w:rFonts w:asciiTheme="minorHAnsi" w:hAnsiTheme="minorHAnsi" w:cstheme="minorHAnsi"/>
        </w:rPr>
        <w:t xml:space="preserve">. pole 50 Hz v pásmu vlivu elektrizační soustavy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lastRenderedPageBreak/>
        <w:t>ČSN 33 2130 Vnitřní elektrické rozvody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2160 Předpisy pro ochranu sdělovacích vedení a zařízení před </w:t>
      </w:r>
      <w:proofErr w:type="gramStart"/>
      <w:r w:rsidRPr="00962A83">
        <w:rPr>
          <w:rFonts w:asciiTheme="minorHAnsi" w:hAnsiTheme="minorHAnsi" w:cstheme="minorHAnsi"/>
        </w:rPr>
        <w:t>nebezpečným</w:t>
      </w:r>
      <w:proofErr w:type="gramEnd"/>
      <w:r w:rsidRPr="00962A83">
        <w:rPr>
          <w:rFonts w:asciiTheme="minorHAnsi" w:hAnsiTheme="minorHAnsi" w:cstheme="minorHAnsi"/>
        </w:rPr>
        <w:t xml:space="preserve"> vlivy trojfázových vedení VN, WN a ZVN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2180 Připojování elektrických přístrojů a spotřebičů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2312 El. </w:t>
      </w:r>
      <w:proofErr w:type="gramStart"/>
      <w:r w:rsidRPr="00962A83">
        <w:rPr>
          <w:rFonts w:asciiTheme="minorHAnsi" w:hAnsiTheme="minorHAnsi" w:cstheme="minorHAnsi"/>
        </w:rPr>
        <w:t>zařízení</w:t>
      </w:r>
      <w:proofErr w:type="gramEnd"/>
      <w:r w:rsidRPr="00962A83">
        <w:rPr>
          <w:rFonts w:asciiTheme="minorHAnsi" w:hAnsiTheme="minorHAnsi" w:cstheme="minorHAnsi"/>
        </w:rPr>
        <w:t xml:space="preserve"> v hořlavých látkách a na nich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3060 Ochrana elektrických zařízení před přepětím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3225 Uzemnění v elektrických stanicích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33 3320 Elektrické přípojky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34 1390 Předpisy pro ochranu před bleskem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34 3100 Bezpečnostní předpisy pro obsluhu a práci na elektrických zařízeních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36 0400 Veřejné osvětlení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EN 12464</w:t>
      </w:r>
      <w:r w:rsidRPr="00962A83">
        <w:rPr>
          <w:rFonts w:asciiTheme="minorHAnsi" w:hAnsiTheme="minorHAnsi" w:cstheme="minorHAnsi"/>
        </w:rPr>
        <w:tab/>
        <w:t>Umělé osvětlení pracovních prostorů</w:t>
      </w: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-1</w:t>
      </w:r>
      <w:r w:rsidRPr="00962A83">
        <w:rPr>
          <w:rFonts w:asciiTheme="minorHAnsi" w:hAnsiTheme="minorHAnsi" w:cstheme="minorHAnsi"/>
        </w:rPr>
        <w:tab/>
        <w:t>Vnitřní pracovní prostory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EN 1838 Světlo a osvětlení - Nouzové osvětlení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EN 50172</w:t>
      </w:r>
      <w:r w:rsidRPr="00962A83">
        <w:rPr>
          <w:rFonts w:asciiTheme="minorHAnsi" w:hAnsiTheme="minorHAnsi" w:cstheme="minorHAnsi"/>
        </w:rPr>
        <w:tab/>
        <w:t>Systémy nouzového únikového osvětlení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EN 60204</w:t>
      </w:r>
      <w:r w:rsidRPr="00962A83">
        <w:rPr>
          <w:rFonts w:asciiTheme="minorHAnsi" w:hAnsiTheme="minorHAnsi" w:cstheme="minorHAnsi"/>
        </w:rPr>
        <w:tab/>
        <w:t>Bezpečnost strojních zařízení - Elektrická zařízení strojů</w:t>
      </w: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-1</w:t>
      </w:r>
      <w:r w:rsidRPr="00962A83">
        <w:rPr>
          <w:rFonts w:asciiTheme="minorHAnsi" w:hAnsiTheme="minorHAnsi" w:cstheme="minorHAnsi"/>
        </w:rPr>
        <w:tab/>
        <w:t>Všeobecné požadavky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EN 60446</w:t>
      </w:r>
      <w:r w:rsidRPr="00962A83">
        <w:rPr>
          <w:rFonts w:asciiTheme="minorHAnsi" w:hAnsiTheme="minorHAnsi" w:cstheme="minorHAnsi"/>
        </w:rPr>
        <w:tab/>
        <w:t>Značení vodičů barvami nebo číslicemi</w:t>
      </w: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73 4301/Z1</w:t>
      </w:r>
      <w:r w:rsidRPr="00962A83">
        <w:rPr>
          <w:rFonts w:asciiTheme="minorHAnsi" w:hAnsiTheme="minorHAnsi" w:cstheme="minorHAnsi"/>
        </w:rPr>
        <w:tab/>
        <w:t>Obytné budovy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73 7505 Sdružené trasy městských vedení technického vybavení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 xml:space="preserve">ČSN 73 6005 Prostorové uspořádání sítí technického vybavení 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62A83" w:rsidRDefault="00FF2614" w:rsidP="00FF2614">
      <w:pPr>
        <w:rPr>
          <w:rFonts w:asciiTheme="minorHAnsi" w:hAnsiTheme="minorHAnsi" w:cstheme="minorHAnsi"/>
        </w:rPr>
      </w:pPr>
      <w:r w:rsidRPr="00962A83">
        <w:rPr>
          <w:rFonts w:asciiTheme="minorHAnsi" w:hAnsiTheme="minorHAnsi" w:cstheme="minorHAnsi"/>
        </w:rPr>
        <w:t>ČSN 73 0802 Požární bezpečnost staveb - Nevýrobní objekty</w:t>
      </w:r>
    </w:p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r w:rsidRPr="00962A83">
        <w:rPr>
          <w:rFonts w:asciiTheme="minorHAnsi" w:hAnsiTheme="minorHAnsi" w:cstheme="minorHAnsi"/>
        </w:rPr>
        <w:br w:type="page"/>
      </w:r>
      <w:bookmarkStart w:id="58" w:name="_Toc343008009"/>
      <w:bookmarkStart w:id="59" w:name="_Toc350087840"/>
      <w:bookmarkStart w:id="60" w:name="_Toc350110780"/>
      <w:r w:rsidRPr="00FD21E7">
        <w:rPr>
          <w:rFonts w:ascii="Calibri" w:hAnsi="Calibri" w:cs="Calibri"/>
        </w:rPr>
        <w:lastRenderedPageBreak/>
        <w:t>Právní předpisy</w:t>
      </w:r>
      <w:bookmarkEnd w:id="58"/>
      <w:bookmarkEnd w:id="59"/>
      <w:bookmarkEnd w:id="60"/>
    </w:p>
    <w:p w:rsidR="00FF2614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Při práci a provádění stavby budou dodrženy zásady uvedené v následujících zákonech a vyhláškách ve znění pozdějších předpisů:</w:t>
      </w:r>
    </w:p>
    <w:p w:rsidR="00FF2614" w:rsidRPr="009D4D5C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Zákon č. 22/97 Sb., o technických požadavcích na výrobky:</w:t>
      </w:r>
    </w:p>
    <w:p w:rsidR="00FF2614" w:rsidRPr="009D4D5C" w:rsidRDefault="00FF2614" w:rsidP="00FF2614">
      <w:pPr>
        <w:pStyle w:val="Odstavecseseznamem"/>
        <w:numPr>
          <w:ilvl w:val="0"/>
          <w:numId w:val="26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Nařízení vlády č.168/97 Sb., Technické požadavky na zařízení NN</w:t>
      </w:r>
    </w:p>
    <w:p w:rsidR="00FF2614" w:rsidRPr="009D4D5C" w:rsidRDefault="00FF2614" w:rsidP="00FF2614">
      <w:pPr>
        <w:pStyle w:val="Odstavecseseznamem"/>
        <w:numPr>
          <w:ilvl w:val="0"/>
          <w:numId w:val="26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 xml:space="preserve">Nařízení vlády č.169/97 Sb., Technické požadavky na výrobky z hlediska </w:t>
      </w:r>
      <w:proofErr w:type="spellStart"/>
      <w:r w:rsidRPr="009D4D5C">
        <w:rPr>
          <w:rFonts w:asciiTheme="minorHAnsi" w:hAnsiTheme="minorHAnsi" w:cstheme="minorHAnsi"/>
        </w:rPr>
        <w:t>elmg</w:t>
      </w:r>
      <w:proofErr w:type="spellEnd"/>
      <w:r w:rsidRPr="009D4D5C">
        <w:rPr>
          <w:rFonts w:asciiTheme="minorHAnsi" w:hAnsiTheme="minorHAnsi" w:cstheme="minorHAnsi"/>
        </w:rPr>
        <w:t>. kompatibility</w:t>
      </w:r>
    </w:p>
    <w:p w:rsidR="00FF2614" w:rsidRPr="009D4D5C" w:rsidRDefault="00FF2614" w:rsidP="00FF2614">
      <w:pPr>
        <w:pStyle w:val="Odstavecseseznamem"/>
        <w:numPr>
          <w:ilvl w:val="0"/>
          <w:numId w:val="26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Nařízení vlády č. 178/97 Sb., Technické požadavky na stavební výrobky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Zákon Č. 50/76 Sb., Stavební zákon, ve znění zákona č.83/98 Sb.</w:t>
      </w:r>
    </w:p>
    <w:p w:rsidR="00FF2614" w:rsidRPr="009D4D5C" w:rsidRDefault="00FF2614" w:rsidP="00FF2614">
      <w:pPr>
        <w:pStyle w:val="Odstavecseseznamem"/>
        <w:numPr>
          <w:ilvl w:val="0"/>
          <w:numId w:val="25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Vyhláška MMR č. 132/98, Prováděcí vyhláška Stavebního zákona</w:t>
      </w:r>
    </w:p>
    <w:p w:rsidR="00FF2614" w:rsidRPr="009D4D5C" w:rsidRDefault="00FF2614" w:rsidP="00FF2614">
      <w:pPr>
        <w:pStyle w:val="Odstavecseseznamem"/>
        <w:numPr>
          <w:ilvl w:val="0"/>
          <w:numId w:val="25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Vyhláška MMR č. 137/98, Technické požadavky na výstavbu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Zákon č. 174/68 Sb., o státním odborném dozoru nad bezpečností práce</w:t>
      </w:r>
    </w:p>
    <w:p w:rsidR="00FF2614" w:rsidRPr="009D4D5C" w:rsidRDefault="00FF2614" w:rsidP="00FF2614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Vyhláška ČÚBP č.48/82 Sb., Základní požadavky к zajištění bezpečnosti práce a technických zařízení</w:t>
      </w:r>
    </w:p>
    <w:p w:rsidR="00FF2614" w:rsidRPr="009D4D5C" w:rsidRDefault="00FF2614" w:rsidP="00FF2614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 xml:space="preserve">Vyhláška ČÚBP a ČBÚ č. 50/78 Sb., o odborné způsobilosti v elektrotechnice, doplněná vyhláškou č. 98/82 Sb. </w:t>
      </w:r>
    </w:p>
    <w:p w:rsidR="00FF2614" w:rsidRPr="009D4D5C" w:rsidRDefault="00FF2614" w:rsidP="00FF2614">
      <w:pPr>
        <w:pStyle w:val="Odstavecseseznamem"/>
        <w:numPr>
          <w:ilvl w:val="0"/>
          <w:numId w:val="27"/>
        </w:num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 xml:space="preserve">Vyhláška ČÚBP č. 324/90 Sb., o bezpečnosti práce a technických zařízeních </w:t>
      </w:r>
      <w:proofErr w:type="spellStart"/>
      <w:r w:rsidRPr="009D4D5C">
        <w:rPr>
          <w:rFonts w:asciiTheme="minorHAnsi" w:hAnsiTheme="minorHAnsi" w:cstheme="minorHAnsi"/>
        </w:rPr>
        <w:t>pr</w:t>
      </w:r>
      <w:proofErr w:type="spellEnd"/>
      <w:r w:rsidRPr="009D4D5C">
        <w:rPr>
          <w:rFonts w:asciiTheme="minorHAnsi" w:hAnsiTheme="minorHAnsi" w:cstheme="minorHAnsi"/>
        </w:rPr>
        <w:t xml:space="preserve"> stavebních pracích.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 xml:space="preserve">Zákon č. 222/94 Sb., (novela zákona č. 83/98 Sb.) o podmínkách podnikání a </w:t>
      </w:r>
      <w:proofErr w:type="spellStart"/>
      <w:r w:rsidRPr="009D4D5C">
        <w:rPr>
          <w:rFonts w:asciiTheme="minorHAnsi" w:hAnsiTheme="minorHAnsi" w:cstheme="minorHAnsi"/>
        </w:rPr>
        <w:t>výkom</w:t>
      </w:r>
      <w:proofErr w:type="spellEnd"/>
      <w:r w:rsidRPr="009D4D5C">
        <w:rPr>
          <w:rFonts w:asciiTheme="minorHAnsi" w:hAnsiTheme="minorHAnsi" w:cstheme="minorHAnsi"/>
        </w:rPr>
        <w:t xml:space="preserve"> státní správy v energetických odvětvích a o Státní energetické inspekci</w:t>
      </w: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• Vyhláška MPO č. 169/95 Sb</w:t>
      </w:r>
      <w:r>
        <w:rPr>
          <w:rFonts w:asciiTheme="minorHAnsi" w:hAnsiTheme="minorHAnsi" w:cstheme="minorHAnsi"/>
        </w:rPr>
        <w:t>., Podmínky dodávek elektřiny.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Zákon č. 360/92 Sb., o výkonu povolání autorizovaných architektů a o výkonu povolán autorizovaných inženýrů a techniků činných ve výstavbě.</w:t>
      </w:r>
    </w:p>
    <w:p w:rsidR="00144BC7" w:rsidRPr="009D4D5C" w:rsidRDefault="00144BC7" w:rsidP="00FF2614">
      <w:pPr>
        <w:rPr>
          <w:rFonts w:asciiTheme="minorHAnsi" w:hAnsiTheme="minorHAnsi" w:cstheme="minorHAnsi"/>
        </w:rPr>
      </w:pPr>
    </w:p>
    <w:p w:rsidR="00FF2614" w:rsidRPr="00FD21E7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61" w:name="_Toc343008010"/>
      <w:bookmarkStart w:id="62" w:name="_Toc350087841"/>
      <w:bookmarkStart w:id="63" w:name="_Toc350110781"/>
      <w:r w:rsidRPr="00FD21E7">
        <w:rPr>
          <w:rFonts w:ascii="Calibri" w:hAnsi="Calibri" w:cs="Calibri"/>
        </w:rPr>
        <w:t>Všeobecně</w:t>
      </w:r>
      <w:bookmarkEnd w:id="61"/>
      <w:bookmarkEnd w:id="62"/>
      <w:bookmarkEnd w:id="63"/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 xml:space="preserve">El. </w:t>
      </w:r>
      <w:proofErr w:type="gramStart"/>
      <w:r w:rsidRPr="009D4D5C">
        <w:rPr>
          <w:rFonts w:asciiTheme="minorHAnsi" w:hAnsiTheme="minorHAnsi" w:cstheme="minorHAnsi"/>
        </w:rPr>
        <w:t>rozvaděče</w:t>
      </w:r>
      <w:proofErr w:type="gramEnd"/>
      <w:r w:rsidRPr="009D4D5C">
        <w:rPr>
          <w:rFonts w:asciiTheme="minorHAnsi" w:hAnsiTheme="minorHAnsi" w:cstheme="minorHAnsi"/>
        </w:rPr>
        <w:t>, které budou obsluhovat i tzv. laici, musí mít po otevření dveř</w:t>
      </w:r>
      <w:r>
        <w:rPr>
          <w:rFonts w:asciiTheme="minorHAnsi" w:hAnsiTheme="minorHAnsi" w:cstheme="minorHAnsi"/>
        </w:rPr>
        <w:t>í</w:t>
      </w:r>
      <w:r w:rsidRPr="009D4D5C">
        <w:rPr>
          <w:rFonts w:asciiTheme="minorHAnsi" w:hAnsiTheme="minorHAnsi" w:cstheme="minorHAnsi"/>
        </w:rPr>
        <w:t xml:space="preserve"> minimální krytí IP2x, (dle čl. 1.2 ČSN 33 1310).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 xml:space="preserve">S každým el. </w:t>
      </w:r>
      <w:proofErr w:type="gramStart"/>
      <w:r w:rsidRPr="009D4D5C">
        <w:rPr>
          <w:rFonts w:asciiTheme="minorHAnsi" w:hAnsiTheme="minorHAnsi" w:cstheme="minorHAnsi"/>
        </w:rPr>
        <w:t>zařízením</w:t>
      </w:r>
      <w:proofErr w:type="gramEnd"/>
      <w:r w:rsidRPr="009D4D5C">
        <w:rPr>
          <w:rFonts w:asciiTheme="minorHAnsi" w:hAnsiTheme="minorHAnsi" w:cstheme="minorHAnsi"/>
        </w:rPr>
        <w:t xml:space="preserve"> užívaným laiky musí být dodána průvodní technická dokumentace obsahující poučení o užívání el. zařízení těmito pracovníky (dle čl. 3.1 ČSN 33 1310).</w:t>
      </w:r>
    </w:p>
    <w:p w:rsidR="00FF2614" w:rsidRDefault="00FF2614" w:rsidP="00FF2614">
      <w:pPr>
        <w:rPr>
          <w:rFonts w:asciiTheme="minorHAnsi" w:hAnsiTheme="minorHAnsi" w:cstheme="minorHAnsi"/>
        </w:rPr>
      </w:pPr>
    </w:p>
    <w:p w:rsidR="00FF2614" w:rsidRPr="009D4D5C" w:rsidRDefault="00FF2614" w:rsidP="00144BC7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Po ukončení montážních prací bude provedena výchozí revize elektro a pořízena revizní zpráva.</w:t>
      </w: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Předpokládá se podrobné vypracování provozního řádu pro obsluhu veškerých zařízení.</w:t>
      </w:r>
    </w:p>
    <w:p w:rsidR="00FF2614" w:rsidRPr="009D4D5C" w:rsidRDefault="00FF2614" w:rsidP="00FF2614">
      <w:pPr>
        <w:rPr>
          <w:rFonts w:asciiTheme="minorHAnsi" w:hAnsiTheme="minorHAnsi" w:cstheme="minorHAnsi"/>
        </w:rPr>
      </w:pPr>
      <w:r w:rsidRPr="009D4D5C">
        <w:rPr>
          <w:rFonts w:asciiTheme="minorHAnsi" w:hAnsiTheme="minorHAnsi" w:cstheme="minorHAnsi"/>
        </w:rPr>
        <w:t>Výstavba elektroinstalace ani její užívání nemá negativní vliv na životní prostředí.</w:t>
      </w:r>
    </w:p>
    <w:p w:rsidR="00FF2614" w:rsidRPr="009D4D5C" w:rsidRDefault="00FF2614" w:rsidP="00FF2614">
      <w:pPr>
        <w:rPr>
          <w:rFonts w:asciiTheme="minorHAnsi" w:hAnsiTheme="minorHAnsi" w:cstheme="minorHAnsi"/>
        </w:rPr>
      </w:pPr>
    </w:p>
    <w:p w:rsidR="00FF2614" w:rsidRPr="00D86550" w:rsidRDefault="00FF2614" w:rsidP="00FF2614">
      <w:pPr>
        <w:pStyle w:val="Nadpis2"/>
        <w:numPr>
          <w:ilvl w:val="1"/>
          <w:numId w:val="4"/>
        </w:numPr>
        <w:spacing w:after="60" w:line="276" w:lineRule="auto"/>
        <w:jc w:val="left"/>
        <w:rPr>
          <w:rFonts w:ascii="Calibri" w:hAnsi="Calibri" w:cs="Calibri"/>
        </w:rPr>
      </w:pPr>
      <w:bookmarkStart w:id="64" w:name="_Toc343008011"/>
      <w:bookmarkStart w:id="65" w:name="_Toc350087842"/>
      <w:bookmarkStart w:id="66" w:name="_Toc350110782"/>
      <w:r w:rsidRPr="00D86550">
        <w:rPr>
          <w:rFonts w:ascii="Calibri" w:hAnsi="Calibri" w:cs="Calibri"/>
        </w:rPr>
        <w:t>Požadavky na náhradní díly</w:t>
      </w:r>
      <w:bookmarkEnd w:id="64"/>
      <w:bookmarkEnd w:id="65"/>
      <w:bookmarkEnd w:id="66"/>
      <w:r w:rsidRPr="00D86550">
        <w:rPr>
          <w:rFonts w:ascii="Calibri" w:hAnsi="Calibri" w:cs="Calibri"/>
        </w:rPr>
        <w:t xml:space="preserve"> </w:t>
      </w:r>
    </w:p>
    <w:p w:rsidR="00FF2614" w:rsidRPr="004E2D61" w:rsidRDefault="00FF2614" w:rsidP="00FF2614">
      <w:pPr>
        <w:ind w:firstLine="708"/>
        <w:rPr>
          <w:rFonts w:asciiTheme="minorHAnsi" w:hAnsiTheme="minorHAnsi" w:cstheme="minorHAnsi"/>
        </w:rPr>
      </w:pPr>
      <w:r w:rsidRPr="004E2D61">
        <w:rPr>
          <w:rFonts w:asciiTheme="minorHAnsi" w:hAnsiTheme="minorHAnsi" w:cstheme="minorHAnsi"/>
          <w:color w:val="000000"/>
        </w:rPr>
        <w:t>Zhotovitel zařízení vyspecifikuje doporučený sortiment a množství náhradních dílů (ND) nutný pro dvouletý provoz a zašle je Objednateli k odsouhlasení. Po odsouhlasení se tyto ND stanou součástí dodávky Díla.</w:t>
      </w:r>
    </w:p>
    <w:p w:rsidR="00FF2614" w:rsidRPr="004E2D61" w:rsidRDefault="00FF2614" w:rsidP="00FF2614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</w:p>
    <w:p w:rsidR="004F1533" w:rsidRPr="00FF2614" w:rsidRDefault="004F1533" w:rsidP="00FF2614">
      <w:pPr>
        <w:rPr>
          <w:rFonts w:asciiTheme="minorHAnsi" w:hAnsiTheme="minorHAnsi" w:cstheme="minorHAnsi"/>
        </w:rPr>
      </w:pPr>
    </w:p>
    <w:sectPr w:rsidR="004F1533" w:rsidRPr="00FF2614" w:rsidSect="00C03C2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418" w:right="1418" w:bottom="1135" w:left="1418" w:header="708" w:footer="405" w:gutter="0"/>
      <w:pgNumType w:start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BBB" w:rsidRDefault="00A91BBB">
      <w:r>
        <w:separator/>
      </w:r>
    </w:p>
  </w:endnote>
  <w:endnote w:type="continuationSeparator" w:id="0">
    <w:p w:rsidR="00A91BBB" w:rsidRDefault="00A91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BBB" w:rsidRDefault="005107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1B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1BBB" w:rsidRDefault="00A91BB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BBB" w:rsidRDefault="00510731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margin-left:-5pt;margin-top:4.2pt;width:461.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9DW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BBB" w:rsidRDefault="00A91BBB">
      <w:r>
        <w:separator/>
      </w:r>
    </w:p>
  </w:footnote>
  <w:footnote w:type="continuationSeparator" w:id="0">
    <w:p w:rsidR="00A91BBB" w:rsidRDefault="00A91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BBB" w:rsidRDefault="0051073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1B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1BBB" w:rsidRDefault="00A91BB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96" w:type="dxa"/>
      <w:tblInd w:w="70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348"/>
      <w:gridCol w:w="5248"/>
    </w:tblGrid>
    <w:tr w:rsidR="00A91BBB" w:rsidTr="00543F8F">
      <w:trPr>
        <w:cantSplit/>
        <w:trHeight w:val="450"/>
      </w:trPr>
      <w:tc>
        <w:tcPr>
          <w:tcW w:w="4348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91BBB" w:rsidRPr="00A130F3" w:rsidRDefault="00A91BBB" w:rsidP="004B64FB">
          <w:pPr>
            <w:pStyle w:val="Zhlav"/>
            <w:jc w:val="right"/>
            <w:rPr>
              <w:i/>
              <w:sz w:val="20"/>
            </w:rPr>
          </w:pPr>
        </w:p>
      </w:tc>
      <w:tc>
        <w:tcPr>
          <w:tcW w:w="5248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91BBB" w:rsidRPr="00A130F3" w:rsidRDefault="00A91BBB" w:rsidP="00457F06">
          <w:pPr>
            <w:pStyle w:val="Zhlav"/>
            <w:spacing w:before="60" w:after="120"/>
            <w:jc w:val="right"/>
            <w:rPr>
              <w:i/>
              <w:sz w:val="20"/>
            </w:rPr>
          </w:pPr>
        </w:p>
      </w:tc>
    </w:tr>
  </w:tbl>
  <w:p w:rsidR="00A91BBB" w:rsidRDefault="00A91BBB" w:rsidP="00543F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4DE517C"/>
    <w:lvl w:ilvl="0">
      <w:start w:val="1"/>
      <w:numFmt w:val="bullet"/>
      <w:pStyle w:val="StyleHeading3Black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5314B2"/>
    <w:multiLevelType w:val="hybridMultilevel"/>
    <w:tmpl w:val="27E261A8"/>
    <w:lvl w:ilvl="0" w:tplc="04050005">
      <w:start w:val="1"/>
      <w:numFmt w:val="bullet"/>
      <w:pStyle w:val="Seznamsodrkami2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12A546B"/>
    <w:multiLevelType w:val="hybridMultilevel"/>
    <w:tmpl w:val="AE686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04261"/>
    <w:multiLevelType w:val="hybridMultilevel"/>
    <w:tmpl w:val="9DB6D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921D1"/>
    <w:multiLevelType w:val="hybridMultilevel"/>
    <w:tmpl w:val="EF321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14441"/>
    <w:multiLevelType w:val="hybridMultilevel"/>
    <w:tmpl w:val="5B82F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651BB"/>
    <w:multiLevelType w:val="hybridMultilevel"/>
    <w:tmpl w:val="7D28C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607F1"/>
    <w:multiLevelType w:val="hybridMultilevel"/>
    <w:tmpl w:val="D2B89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31816"/>
    <w:multiLevelType w:val="hybridMultilevel"/>
    <w:tmpl w:val="9306B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7241C"/>
    <w:multiLevelType w:val="hybridMultilevel"/>
    <w:tmpl w:val="140E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C38A5"/>
    <w:multiLevelType w:val="hybridMultilevel"/>
    <w:tmpl w:val="C784B5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91FA4"/>
    <w:multiLevelType w:val="hybridMultilevel"/>
    <w:tmpl w:val="42760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565D9"/>
    <w:multiLevelType w:val="hybridMultilevel"/>
    <w:tmpl w:val="F746C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95006"/>
    <w:multiLevelType w:val="hybridMultilevel"/>
    <w:tmpl w:val="5BF4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462855"/>
    <w:multiLevelType w:val="hybridMultilevel"/>
    <w:tmpl w:val="0B947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143A7"/>
    <w:multiLevelType w:val="multilevel"/>
    <w:tmpl w:val="93DCDE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pStyle w:val="Styl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399429F3"/>
    <w:multiLevelType w:val="hybridMultilevel"/>
    <w:tmpl w:val="F3EE7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D01224"/>
    <w:multiLevelType w:val="multilevel"/>
    <w:tmpl w:val="61627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505C17"/>
    <w:multiLevelType w:val="hybridMultilevel"/>
    <w:tmpl w:val="6B3E9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8A3AC8"/>
    <w:multiLevelType w:val="hybridMultilevel"/>
    <w:tmpl w:val="D27EA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68024">
      <w:numFmt w:val="bullet"/>
      <w:lvlText w:val="-"/>
      <w:lvlJc w:val="left"/>
      <w:pPr>
        <w:ind w:left="1830" w:hanging="75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764636"/>
    <w:multiLevelType w:val="hybridMultilevel"/>
    <w:tmpl w:val="6D362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725AD"/>
    <w:multiLevelType w:val="hybridMultilevel"/>
    <w:tmpl w:val="488A6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8B002E"/>
    <w:multiLevelType w:val="hybridMultilevel"/>
    <w:tmpl w:val="18307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9F0904"/>
    <w:multiLevelType w:val="hybridMultilevel"/>
    <w:tmpl w:val="06DA3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480FAC"/>
    <w:multiLevelType w:val="hybridMultilevel"/>
    <w:tmpl w:val="F9829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366DED"/>
    <w:multiLevelType w:val="hybridMultilevel"/>
    <w:tmpl w:val="E5F21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30" w:hanging="75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A18D4"/>
    <w:multiLevelType w:val="hybridMultilevel"/>
    <w:tmpl w:val="5502C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021470"/>
    <w:multiLevelType w:val="hybridMultilevel"/>
    <w:tmpl w:val="9C5A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3261BE"/>
    <w:multiLevelType w:val="hybridMultilevel"/>
    <w:tmpl w:val="FD649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30" w:hanging="75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597F39"/>
    <w:multiLevelType w:val="multilevel"/>
    <w:tmpl w:val="61627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DF85E52"/>
    <w:multiLevelType w:val="hybridMultilevel"/>
    <w:tmpl w:val="5AB2E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7"/>
  </w:num>
  <w:num w:numId="5">
    <w:abstractNumId w:val="19"/>
  </w:num>
  <w:num w:numId="6">
    <w:abstractNumId w:val="28"/>
  </w:num>
  <w:num w:numId="7">
    <w:abstractNumId w:val="25"/>
  </w:num>
  <w:num w:numId="8">
    <w:abstractNumId w:val="2"/>
  </w:num>
  <w:num w:numId="9">
    <w:abstractNumId w:val="27"/>
  </w:num>
  <w:num w:numId="10">
    <w:abstractNumId w:val="13"/>
  </w:num>
  <w:num w:numId="11">
    <w:abstractNumId w:val="16"/>
  </w:num>
  <w:num w:numId="12">
    <w:abstractNumId w:val="6"/>
  </w:num>
  <w:num w:numId="13">
    <w:abstractNumId w:val="5"/>
  </w:num>
  <w:num w:numId="14">
    <w:abstractNumId w:val="9"/>
  </w:num>
  <w:num w:numId="15">
    <w:abstractNumId w:val="14"/>
  </w:num>
  <w:num w:numId="16">
    <w:abstractNumId w:val="22"/>
  </w:num>
  <w:num w:numId="17">
    <w:abstractNumId w:val="20"/>
  </w:num>
  <w:num w:numId="18">
    <w:abstractNumId w:val="26"/>
  </w:num>
  <w:num w:numId="19">
    <w:abstractNumId w:val="30"/>
  </w:num>
  <w:num w:numId="20">
    <w:abstractNumId w:val="23"/>
  </w:num>
  <w:num w:numId="21">
    <w:abstractNumId w:val="8"/>
  </w:num>
  <w:num w:numId="22">
    <w:abstractNumId w:val="12"/>
  </w:num>
  <w:num w:numId="23">
    <w:abstractNumId w:val="24"/>
  </w:num>
  <w:num w:numId="24">
    <w:abstractNumId w:val="7"/>
  </w:num>
  <w:num w:numId="25">
    <w:abstractNumId w:val="11"/>
  </w:num>
  <w:num w:numId="26">
    <w:abstractNumId w:val="18"/>
  </w:num>
  <w:num w:numId="27">
    <w:abstractNumId w:val="10"/>
  </w:num>
  <w:num w:numId="28">
    <w:abstractNumId w:val="4"/>
  </w:num>
  <w:num w:numId="29">
    <w:abstractNumId w:val="3"/>
  </w:num>
  <w:num w:numId="30">
    <w:abstractNumId w:val="21"/>
  </w:num>
  <w:num w:numId="31">
    <w:abstractNumId w:val="2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194785"/>
    <w:rsid w:val="000018CE"/>
    <w:rsid w:val="000246B8"/>
    <w:rsid w:val="000249FD"/>
    <w:rsid w:val="0003465E"/>
    <w:rsid w:val="00036930"/>
    <w:rsid w:val="0004507F"/>
    <w:rsid w:val="00053885"/>
    <w:rsid w:val="00054C67"/>
    <w:rsid w:val="00054E76"/>
    <w:rsid w:val="000607AF"/>
    <w:rsid w:val="0006141B"/>
    <w:rsid w:val="000673FE"/>
    <w:rsid w:val="00070079"/>
    <w:rsid w:val="00075EB0"/>
    <w:rsid w:val="000815CF"/>
    <w:rsid w:val="00082780"/>
    <w:rsid w:val="000879FB"/>
    <w:rsid w:val="00093620"/>
    <w:rsid w:val="000B42FF"/>
    <w:rsid w:val="000B7B0B"/>
    <w:rsid w:val="000C33D7"/>
    <w:rsid w:val="000C5239"/>
    <w:rsid w:val="000D1B02"/>
    <w:rsid w:val="000D1DCC"/>
    <w:rsid w:val="000D6941"/>
    <w:rsid w:val="000D7ECD"/>
    <w:rsid w:val="000E0FE4"/>
    <w:rsid w:val="000E6ED7"/>
    <w:rsid w:val="00101E0D"/>
    <w:rsid w:val="001104FA"/>
    <w:rsid w:val="001105E7"/>
    <w:rsid w:val="0012106A"/>
    <w:rsid w:val="001236BA"/>
    <w:rsid w:val="00126EA5"/>
    <w:rsid w:val="0013637F"/>
    <w:rsid w:val="001373F1"/>
    <w:rsid w:val="00137684"/>
    <w:rsid w:val="00143DC0"/>
    <w:rsid w:val="00144BC7"/>
    <w:rsid w:val="001546CB"/>
    <w:rsid w:val="001649BD"/>
    <w:rsid w:val="001668CB"/>
    <w:rsid w:val="001675F5"/>
    <w:rsid w:val="0018044C"/>
    <w:rsid w:val="0018082E"/>
    <w:rsid w:val="00183FBA"/>
    <w:rsid w:val="00184B22"/>
    <w:rsid w:val="00187A5E"/>
    <w:rsid w:val="00190450"/>
    <w:rsid w:val="00191A25"/>
    <w:rsid w:val="00191A61"/>
    <w:rsid w:val="00194785"/>
    <w:rsid w:val="00196B28"/>
    <w:rsid w:val="001A1432"/>
    <w:rsid w:val="001A7C2C"/>
    <w:rsid w:val="001B2EB4"/>
    <w:rsid w:val="001C39EC"/>
    <w:rsid w:val="001C5A47"/>
    <w:rsid w:val="001C7BB3"/>
    <w:rsid w:val="001C7E1B"/>
    <w:rsid w:val="001D4D9D"/>
    <w:rsid w:val="001D5802"/>
    <w:rsid w:val="001D68B5"/>
    <w:rsid w:val="001E1BC1"/>
    <w:rsid w:val="001E20F6"/>
    <w:rsid w:val="001E3F7E"/>
    <w:rsid w:val="001E579C"/>
    <w:rsid w:val="001E5F65"/>
    <w:rsid w:val="001F0860"/>
    <w:rsid w:val="001F41F4"/>
    <w:rsid w:val="001F4B20"/>
    <w:rsid w:val="0020260E"/>
    <w:rsid w:val="00212DF0"/>
    <w:rsid w:val="00216E72"/>
    <w:rsid w:val="00223275"/>
    <w:rsid w:val="00230E90"/>
    <w:rsid w:val="002333EA"/>
    <w:rsid w:val="0023665E"/>
    <w:rsid w:val="00243211"/>
    <w:rsid w:val="00245436"/>
    <w:rsid w:val="00246768"/>
    <w:rsid w:val="00264A5C"/>
    <w:rsid w:val="002705D4"/>
    <w:rsid w:val="0027636A"/>
    <w:rsid w:val="00280069"/>
    <w:rsid w:val="002808E2"/>
    <w:rsid w:val="00284C11"/>
    <w:rsid w:val="0028580F"/>
    <w:rsid w:val="002945FA"/>
    <w:rsid w:val="002B19F2"/>
    <w:rsid w:val="002B1B1D"/>
    <w:rsid w:val="002B1F58"/>
    <w:rsid w:val="002B300C"/>
    <w:rsid w:val="002B3D26"/>
    <w:rsid w:val="002C6159"/>
    <w:rsid w:val="002D0291"/>
    <w:rsid w:val="002D2979"/>
    <w:rsid w:val="002D7920"/>
    <w:rsid w:val="002E17A9"/>
    <w:rsid w:val="002E1995"/>
    <w:rsid w:val="002F19E1"/>
    <w:rsid w:val="002F7042"/>
    <w:rsid w:val="0030217A"/>
    <w:rsid w:val="0030522C"/>
    <w:rsid w:val="003055BB"/>
    <w:rsid w:val="00306389"/>
    <w:rsid w:val="003145F5"/>
    <w:rsid w:val="0034066C"/>
    <w:rsid w:val="003443C2"/>
    <w:rsid w:val="00363240"/>
    <w:rsid w:val="0037282F"/>
    <w:rsid w:val="0037456A"/>
    <w:rsid w:val="00383F9F"/>
    <w:rsid w:val="003932BD"/>
    <w:rsid w:val="00397CBC"/>
    <w:rsid w:val="003A19C2"/>
    <w:rsid w:val="003A38CB"/>
    <w:rsid w:val="003B17D8"/>
    <w:rsid w:val="003B2427"/>
    <w:rsid w:val="003C2FE0"/>
    <w:rsid w:val="003C7206"/>
    <w:rsid w:val="003D474D"/>
    <w:rsid w:val="003D5A14"/>
    <w:rsid w:val="003E0AD2"/>
    <w:rsid w:val="003E0F5D"/>
    <w:rsid w:val="003F0E8E"/>
    <w:rsid w:val="003F2179"/>
    <w:rsid w:val="0041206E"/>
    <w:rsid w:val="00412C9C"/>
    <w:rsid w:val="004138BA"/>
    <w:rsid w:val="004169AB"/>
    <w:rsid w:val="00420D0E"/>
    <w:rsid w:val="00426587"/>
    <w:rsid w:val="004367E3"/>
    <w:rsid w:val="00436CFD"/>
    <w:rsid w:val="004416D8"/>
    <w:rsid w:val="00441885"/>
    <w:rsid w:val="0044518B"/>
    <w:rsid w:val="00452F50"/>
    <w:rsid w:val="00457F06"/>
    <w:rsid w:val="00467D72"/>
    <w:rsid w:val="0049001E"/>
    <w:rsid w:val="004A41DC"/>
    <w:rsid w:val="004B29A4"/>
    <w:rsid w:val="004B2B14"/>
    <w:rsid w:val="004B64FB"/>
    <w:rsid w:val="004B69E5"/>
    <w:rsid w:val="004B6F4E"/>
    <w:rsid w:val="004D1B3F"/>
    <w:rsid w:val="004D6C4C"/>
    <w:rsid w:val="004D7D22"/>
    <w:rsid w:val="004E077F"/>
    <w:rsid w:val="004E2AED"/>
    <w:rsid w:val="004E2D61"/>
    <w:rsid w:val="004E5E2F"/>
    <w:rsid w:val="004F0C08"/>
    <w:rsid w:val="004F1533"/>
    <w:rsid w:val="004F4C2D"/>
    <w:rsid w:val="004F71BB"/>
    <w:rsid w:val="00510731"/>
    <w:rsid w:val="005144E8"/>
    <w:rsid w:val="00526B73"/>
    <w:rsid w:val="005274C6"/>
    <w:rsid w:val="005310EE"/>
    <w:rsid w:val="00536F6D"/>
    <w:rsid w:val="00543F8F"/>
    <w:rsid w:val="00546C84"/>
    <w:rsid w:val="00546E64"/>
    <w:rsid w:val="00557ED5"/>
    <w:rsid w:val="005607EB"/>
    <w:rsid w:val="005628FD"/>
    <w:rsid w:val="00563F1C"/>
    <w:rsid w:val="00575FEE"/>
    <w:rsid w:val="00580C15"/>
    <w:rsid w:val="00581D72"/>
    <w:rsid w:val="00583DAF"/>
    <w:rsid w:val="005858B0"/>
    <w:rsid w:val="00587A39"/>
    <w:rsid w:val="005948CD"/>
    <w:rsid w:val="005A7DAA"/>
    <w:rsid w:val="005B0941"/>
    <w:rsid w:val="005C391E"/>
    <w:rsid w:val="005C79D6"/>
    <w:rsid w:val="005C7F0C"/>
    <w:rsid w:val="005D66C3"/>
    <w:rsid w:val="005D6763"/>
    <w:rsid w:val="005D7873"/>
    <w:rsid w:val="005E1588"/>
    <w:rsid w:val="005E6DA2"/>
    <w:rsid w:val="005F046D"/>
    <w:rsid w:val="00606BFC"/>
    <w:rsid w:val="00607878"/>
    <w:rsid w:val="00610298"/>
    <w:rsid w:val="00613F81"/>
    <w:rsid w:val="00622F51"/>
    <w:rsid w:val="00623203"/>
    <w:rsid w:val="00625241"/>
    <w:rsid w:val="00625B16"/>
    <w:rsid w:val="0062602D"/>
    <w:rsid w:val="00630B40"/>
    <w:rsid w:val="00637FDE"/>
    <w:rsid w:val="006406F0"/>
    <w:rsid w:val="00643E48"/>
    <w:rsid w:val="0064742D"/>
    <w:rsid w:val="00662D29"/>
    <w:rsid w:val="00664460"/>
    <w:rsid w:val="00666DDA"/>
    <w:rsid w:val="00682E92"/>
    <w:rsid w:val="006838C4"/>
    <w:rsid w:val="00685B31"/>
    <w:rsid w:val="00693AFA"/>
    <w:rsid w:val="00697B91"/>
    <w:rsid w:val="006A3E64"/>
    <w:rsid w:val="006B52B6"/>
    <w:rsid w:val="006C71B0"/>
    <w:rsid w:val="006D5904"/>
    <w:rsid w:val="006D63BA"/>
    <w:rsid w:val="006E708E"/>
    <w:rsid w:val="006F617C"/>
    <w:rsid w:val="0070160D"/>
    <w:rsid w:val="00703598"/>
    <w:rsid w:val="007040C4"/>
    <w:rsid w:val="00733D18"/>
    <w:rsid w:val="0073409C"/>
    <w:rsid w:val="00747E00"/>
    <w:rsid w:val="007501CD"/>
    <w:rsid w:val="00753746"/>
    <w:rsid w:val="00761224"/>
    <w:rsid w:val="00767B82"/>
    <w:rsid w:val="007703DB"/>
    <w:rsid w:val="00786A82"/>
    <w:rsid w:val="00791E08"/>
    <w:rsid w:val="00792830"/>
    <w:rsid w:val="0079404D"/>
    <w:rsid w:val="007A09CC"/>
    <w:rsid w:val="007A13E7"/>
    <w:rsid w:val="007A1CF6"/>
    <w:rsid w:val="007A27A8"/>
    <w:rsid w:val="007A3195"/>
    <w:rsid w:val="007B514E"/>
    <w:rsid w:val="007D11ED"/>
    <w:rsid w:val="007D19A4"/>
    <w:rsid w:val="007D77B6"/>
    <w:rsid w:val="007E0BF8"/>
    <w:rsid w:val="007E1CD8"/>
    <w:rsid w:val="007E3064"/>
    <w:rsid w:val="007E66D0"/>
    <w:rsid w:val="007E674F"/>
    <w:rsid w:val="007F1A40"/>
    <w:rsid w:val="007F253C"/>
    <w:rsid w:val="007F3378"/>
    <w:rsid w:val="008048AA"/>
    <w:rsid w:val="008154E3"/>
    <w:rsid w:val="0081572C"/>
    <w:rsid w:val="00827F41"/>
    <w:rsid w:val="00830B38"/>
    <w:rsid w:val="00832239"/>
    <w:rsid w:val="00832829"/>
    <w:rsid w:val="00833D97"/>
    <w:rsid w:val="00840DC2"/>
    <w:rsid w:val="00844794"/>
    <w:rsid w:val="0084583C"/>
    <w:rsid w:val="00881037"/>
    <w:rsid w:val="00883998"/>
    <w:rsid w:val="008A04E5"/>
    <w:rsid w:val="008A13FF"/>
    <w:rsid w:val="008A4FA0"/>
    <w:rsid w:val="008B56E2"/>
    <w:rsid w:val="008D0C57"/>
    <w:rsid w:val="008D21E0"/>
    <w:rsid w:val="008D3067"/>
    <w:rsid w:val="008E0A23"/>
    <w:rsid w:val="008F4ED1"/>
    <w:rsid w:val="00902E2D"/>
    <w:rsid w:val="00903A36"/>
    <w:rsid w:val="0090631B"/>
    <w:rsid w:val="00911A6E"/>
    <w:rsid w:val="00914B0B"/>
    <w:rsid w:val="00933A1B"/>
    <w:rsid w:val="00935A60"/>
    <w:rsid w:val="0094346A"/>
    <w:rsid w:val="00944385"/>
    <w:rsid w:val="00951F62"/>
    <w:rsid w:val="009562E1"/>
    <w:rsid w:val="00961325"/>
    <w:rsid w:val="00962A83"/>
    <w:rsid w:val="009639EC"/>
    <w:rsid w:val="00981371"/>
    <w:rsid w:val="009815FE"/>
    <w:rsid w:val="00981F61"/>
    <w:rsid w:val="00982CE2"/>
    <w:rsid w:val="00985EC1"/>
    <w:rsid w:val="009862FE"/>
    <w:rsid w:val="0098639C"/>
    <w:rsid w:val="00987304"/>
    <w:rsid w:val="009974EA"/>
    <w:rsid w:val="009A0704"/>
    <w:rsid w:val="009A11C4"/>
    <w:rsid w:val="009A429A"/>
    <w:rsid w:val="009A57B7"/>
    <w:rsid w:val="009B0A08"/>
    <w:rsid w:val="009B52D0"/>
    <w:rsid w:val="009C7ABB"/>
    <w:rsid w:val="009D3A4D"/>
    <w:rsid w:val="009D4D5C"/>
    <w:rsid w:val="009E088D"/>
    <w:rsid w:val="009E42B3"/>
    <w:rsid w:val="00A01626"/>
    <w:rsid w:val="00A023CF"/>
    <w:rsid w:val="00A069F4"/>
    <w:rsid w:val="00A06F25"/>
    <w:rsid w:val="00A11CC8"/>
    <w:rsid w:val="00A130F3"/>
    <w:rsid w:val="00A157D4"/>
    <w:rsid w:val="00A1777F"/>
    <w:rsid w:val="00A23931"/>
    <w:rsid w:val="00A250F5"/>
    <w:rsid w:val="00A26CE4"/>
    <w:rsid w:val="00A26E5B"/>
    <w:rsid w:val="00A31244"/>
    <w:rsid w:val="00A34BF5"/>
    <w:rsid w:val="00A40695"/>
    <w:rsid w:val="00A54EB9"/>
    <w:rsid w:val="00A60C66"/>
    <w:rsid w:val="00A64CCB"/>
    <w:rsid w:val="00A66BF4"/>
    <w:rsid w:val="00A71048"/>
    <w:rsid w:val="00A722CD"/>
    <w:rsid w:val="00A76936"/>
    <w:rsid w:val="00A8049F"/>
    <w:rsid w:val="00A837EC"/>
    <w:rsid w:val="00A91BBB"/>
    <w:rsid w:val="00A945C5"/>
    <w:rsid w:val="00AB6B70"/>
    <w:rsid w:val="00AC0D8E"/>
    <w:rsid w:val="00AC3190"/>
    <w:rsid w:val="00AC33BF"/>
    <w:rsid w:val="00AD75C7"/>
    <w:rsid w:val="00AF5B6F"/>
    <w:rsid w:val="00AF641F"/>
    <w:rsid w:val="00B00B7D"/>
    <w:rsid w:val="00B073F5"/>
    <w:rsid w:val="00B1320B"/>
    <w:rsid w:val="00B2020D"/>
    <w:rsid w:val="00B42803"/>
    <w:rsid w:val="00B44CE5"/>
    <w:rsid w:val="00B44F4A"/>
    <w:rsid w:val="00B47C4C"/>
    <w:rsid w:val="00B57140"/>
    <w:rsid w:val="00B676F7"/>
    <w:rsid w:val="00B74354"/>
    <w:rsid w:val="00B83C6D"/>
    <w:rsid w:val="00B83EDB"/>
    <w:rsid w:val="00B85275"/>
    <w:rsid w:val="00B917C0"/>
    <w:rsid w:val="00B977DE"/>
    <w:rsid w:val="00BA0639"/>
    <w:rsid w:val="00BA29EF"/>
    <w:rsid w:val="00BA40C3"/>
    <w:rsid w:val="00BF1CFC"/>
    <w:rsid w:val="00C01902"/>
    <w:rsid w:val="00C03C23"/>
    <w:rsid w:val="00C14EA4"/>
    <w:rsid w:val="00C14FF9"/>
    <w:rsid w:val="00C23B55"/>
    <w:rsid w:val="00C31439"/>
    <w:rsid w:val="00C32082"/>
    <w:rsid w:val="00C36180"/>
    <w:rsid w:val="00C51850"/>
    <w:rsid w:val="00C52D12"/>
    <w:rsid w:val="00C63C90"/>
    <w:rsid w:val="00C66BA5"/>
    <w:rsid w:val="00C6778C"/>
    <w:rsid w:val="00C734FC"/>
    <w:rsid w:val="00C7377B"/>
    <w:rsid w:val="00C77A77"/>
    <w:rsid w:val="00C82620"/>
    <w:rsid w:val="00C83E95"/>
    <w:rsid w:val="00C857A3"/>
    <w:rsid w:val="00C95C78"/>
    <w:rsid w:val="00C97121"/>
    <w:rsid w:val="00CB0B27"/>
    <w:rsid w:val="00CB0C5F"/>
    <w:rsid w:val="00CC1096"/>
    <w:rsid w:val="00CC36DE"/>
    <w:rsid w:val="00CC62CA"/>
    <w:rsid w:val="00CD64E6"/>
    <w:rsid w:val="00CF0B87"/>
    <w:rsid w:val="00CF5787"/>
    <w:rsid w:val="00D0458D"/>
    <w:rsid w:val="00D061C2"/>
    <w:rsid w:val="00D0691B"/>
    <w:rsid w:val="00D13377"/>
    <w:rsid w:val="00D212E3"/>
    <w:rsid w:val="00D24FEC"/>
    <w:rsid w:val="00D273CB"/>
    <w:rsid w:val="00D27A30"/>
    <w:rsid w:val="00D327BE"/>
    <w:rsid w:val="00D43A72"/>
    <w:rsid w:val="00D504DB"/>
    <w:rsid w:val="00D50D0B"/>
    <w:rsid w:val="00D51686"/>
    <w:rsid w:val="00D5253B"/>
    <w:rsid w:val="00D56C8E"/>
    <w:rsid w:val="00D65E9A"/>
    <w:rsid w:val="00D73D8B"/>
    <w:rsid w:val="00D745B7"/>
    <w:rsid w:val="00D8099B"/>
    <w:rsid w:val="00D83CCB"/>
    <w:rsid w:val="00D90FAD"/>
    <w:rsid w:val="00D95718"/>
    <w:rsid w:val="00DA3A55"/>
    <w:rsid w:val="00DD11B5"/>
    <w:rsid w:val="00DE1886"/>
    <w:rsid w:val="00DE5892"/>
    <w:rsid w:val="00DF072E"/>
    <w:rsid w:val="00DF7CC1"/>
    <w:rsid w:val="00DF7F93"/>
    <w:rsid w:val="00E01C41"/>
    <w:rsid w:val="00E02A48"/>
    <w:rsid w:val="00E02F25"/>
    <w:rsid w:val="00E0365C"/>
    <w:rsid w:val="00E071AA"/>
    <w:rsid w:val="00E07D2B"/>
    <w:rsid w:val="00E11E13"/>
    <w:rsid w:val="00E12FF8"/>
    <w:rsid w:val="00E1782C"/>
    <w:rsid w:val="00E21FB1"/>
    <w:rsid w:val="00E46F22"/>
    <w:rsid w:val="00E7146E"/>
    <w:rsid w:val="00E76606"/>
    <w:rsid w:val="00E77CEC"/>
    <w:rsid w:val="00E81C1F"/>
    <w:rsid w:val="00E8238E"/>
    <w:rsid w:val="00E84D28"/>
    <w:rsid w:val="00E95950"/>
    <w:rsid w:val="00E95FD9"/>
    <w:rsid w:val="00EA435D"/>
    <w:rsid w:val="00EB38B8"/>
    <w:rsid w:val="00EB4B55"/>
    <w:rsid w:val="00EC25F5"/>
    <w:rsid w:val="00ED3ACC"/>
    <w:rsid w:val="00ED4445"/>
    <w:rsid w:val="00EE5A92"/>
    <w:rsid w:val="00EE6CC9"/>
    <w:rsid w:val="00EF2576"/>
    <w:rsid w:val="00EF5A9D"/>
    <w:rsid w:val="00F033C5"/>
    <w:rsid w:val="00F03EC4"/>
    <w:rsid w:val="00F05277"/>
    <w:rsid w:val="00F20896"/>
    <w:rsid w:val="00F31B66"/>
    <w:rsid w:val="00F35E71"/>
    <w:rsid w:val="00F40569"/>
    <w:rsid w:val="00F4506B"/>
    <w:rsid w:val="00F450ED"/>
    <w:rsid w:val="00F45A77"/>
    <w:rsid w:val="00F46C55"/>
    <w:rsid w:val="00F577C6"/>
    <w:rsid w:val="00F609C7"/>
    <w:rsid w:val="00F63EA9"/>
    <w:rsid w:val="00F744CB"/>
    <w:rsid w:val="00F901CE"/>
    <w:rsid w:val="00F923AB"/>
    <w:rsid w:val="00FA2580"/>
    <w:rsid w:val="00FA331A"/>
    <w:rsid w:val="00FA3524"/>
    <w:rsid w:val="00FB3F47"/>
    <w:rsid w:val="00FB425E"/>
    <w:rsid w:val="00FC0100"/>
    <w:rsid w:val="00FC3FF4"/>
    <w:rsid w:val="00FD204F"/>
    <w:rsid w:val="00FE1FC4"/>
    <w:rsid w:val="00FF192B"/>
    <w:rsid w:val="00FF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62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aliases w:val="Überschr1"/>
    <w:basedOn w:val="Normln"/>
    <w:next w:val="Normln"/>
    <w:link w:val="Nadpis1Char"/>
    <w:qFormat/>
    <w:rsid w:val="00832239"/>
    <w:pPr>
      <w:keepNext/>
      <w:jc w:val="center"/>
      <w:outlineLvl w:val="0"/>
    </w:pPr>
    <w:rPr>
      <w:b/>
      <w:sz w:val="26"/>
      <w:u w:val="thick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"/>
    <w:basedOn w:val="Nadpis3"/>
    <w:next w:val="Normln"/>
    <w:link w:val="Nadpis2Char"/>
    <w:uiPriority w:val="9"/>
    <w:qFormat/>
    <w:rsid w:val="00832239"/>
    <w:pPr>
      <w:overflowPunct/>
      <w:autoSpaceDE/>
      <w:autoSpaceDN/>
      <w:adjustRightInd/>
      <w:spacing w:after="120"/>
      <w:jc w:val="both"/>
      <w:textAlignment w:val="auto"/>
      <w:outlineLvl w:val="1"/>
    </w:pPr>
    <w:rPr>
      <w:rFonts w:cs="Times New Roman"/>
      <w:b w:val="0"/>
      <w:i/>
      <w:iCs/>
      <w:sz w:val="22"/>
      <w:szCs w:val="20"/>
      <w:u w:val="single"/>
    </w:rPr>
  </w:style>
  <w:style w:type="paragraph" w:styleId="Nadpis3">
    <w:name w:val="heading 3"/>
    <w:aliases w:val="Kurzíva,Body 3"/>
    <w:basedOn w:val="Normln"/>
    <w:next w:val="Normln"/>
    <w:link w:val="Nadpis3Char"/>
    <w:uiPriority w:val="9"/>
    <w:qFormat/>
    <w:rsid w:val="0083223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832239"/>
    <w:pPr>
      <w:keepNext/>
      <w:spacing w:line="360" w:lineRule="auto"/>
      <w:jc w:val="center"/>
      <w:outlineLvl w:val="3"/>
    </w:pPr>
    <w:rPr>
      <w:rFonts w:cs="Arial"/>
      <w:b/>
      <w:bCs/>
      <w:caps/>
      <w:sz w:val="28"/>
    </w:rPr>
  </w:style>
  <w:style w:type="paragraph" w:styleId="Nadpis5">
    <w:name w:val="heading 5"/>
    <w:basedOn w:val="Normln"/>
    <w:next w:val="Zkladntext"/>
    <w:qFormat/>
    <w:rsid w:val="00832239"/>
    <w:pPr>
      <w:keepNext/>
      <w:overflowPunct/>
      <w:autoSpaceDE/>
      <w:autoSpaceDN/>
      <w:adjustRightInd/>
      <w:spacing w:before="120" w:after="80"/>
      <w:textAlignment w:val="auto"/>
      <w:outlineLvl w:val="4"/>
    </w:pPr>
    <w:rPr>
      <w:b/>
      <w:kern w:val="28"/>
    </w:rPr>
  </w:style>
  <w:style w:type="paragraph" w:styleId="Nadpis6">
    <w:name w:val="heading 6"/>
    <w:basedOn w:val="Normln"/>
    <w:next w:val="Zkladntext"/>
    <w:qFormat/>
    <w:rsid w:val="00832239"/>
    <w:pPr>
      <w:keepNext/>
      <w:overflowPunct/>
      <w:autoSpaceDE/>
      <w:autoSpaceDN/>
      <w:adjustRightInd/>
      <w:spacing w:before="120" w:after="80"/>
      <w:textAlignment w:val="auto"/>
      <w:outlineLvl w:val="5"/>
    </w:pPr>
    <w:rPr>
      <w:b/>
      <w:i/>
      <w:kern w:val="28"/>
    </w:rPr>
  </w:style>
  <w:style w:type="paragraph" w:styleId="Nadpis7">
    <w:name w:val="heading 7"/>
    <w:basedOn w:val="Normln"/>
    <w:next w:val="Zkladntext"/>
    <w:qFormat/>
    <w:rsid w:val="00832239"/>
    <w:pPr>
      <w:keepNext/>
      <w:overflowPunct/>
      <w:autoSpaceDE/>
      <w:autoSpaceDN/>
      <w:adjustRightInd/>
      <w:spacing w:before="80" w:after="60"/>
      <w:textAlignment w:val="auto"/>
      <w:outlineLvl w:val="6"/>
    </w:pPr>
    <w:rPr>
      <w:rFonts w:ascii="Times New Roman" w:hAnsi="Times New Roman"/>
      <w:b/>
      <w:kern w:val="28"/>
    </w:rPr>
  </w:style>
  <w:style w:type="paragraph" w:styleId="Nadpis8">
    <w:name w:val="heading 8"/>
    <w:basedOn w:val="Normln"/>
    <w:next w:val="Zkladntext"/>
    <w:qFormat/>
    <w:rsid w:val="00832239"/>
    <w:pPr>
      <w:keepNext/>
      <w:overflowPunct/>
      <w:autoSpaceDE/>
      <w:autoSpaceDN/>
      <w:adjustRightInd/>
      <w:spacing w:before="80" w:after="60"/>
      <w:textAlignment w:val="auto"/>
      <w:outlineLvl w:val="7"/>
    </w:pPr>
    <w:rPr>
      <w:rFonts w:ascii="Times New Roman" w:hAnsi="Times New Roman"/>
      <w:b/>
      <w:i/>
      <w:kern w:val="28"/>
    </w:rPr>
  </w:style>
  <w:style w:type="paragraph" w:styleId="Nadpis9">
    <w:name w:val="heading 9"/>
    <w:basedOn w:val="Normln"/>
    <w:next w:val="Zkladntext"/>
    <w:qFormat/>
    <w:rsid w:val="00832239"/>
    <w:pPr>
      <w:keepNext/>
      <w:overflowPunct/>
      <w:autoSpaceDE/>
      <w:autoSpaceDN/>
      <w:adjustRightInd/>
      <w:spacing w:before="80" w:after="60"/>
      <w:textAlignment w:val="auto"/>
      <w:outlineLvl w:val="8"/>
    </w:pPr>
    <w:rPr>
      <w:rFonts w:ascii="Times New Roman" w:hAnsi="Times New Roman"/>
      <w:b/>
      <w:i/>
      <w:kern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()odstaved"/>
    <w:basedOn w:val="Normln"/>
    <w:rsid w:val="00832239"/>
    <w:pPr>
      <w:jc w:val="both"/>
    </w:pPr>
  </w:style>
  <w:style w:type="paragraph" w:styleId="Zhlav">
    <w:name w:val="header"/>
    <w:basedOn w:val="Normln"/>
    <w:rsid w:val="008322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32239"/>
    <w:pPr>
      <w:keepLines/>
      <w:widowControl w:val="0"/>
      <w:tabs>
        <w:tab w:val="center" w:pos="4536"/>
        <w:tab w:val="right" w:pos="9072"/>
      </w:tabs>
      <w:suppressAutoHyphens/>
      <w:spacing w:line="360" w:lineRule="auto"/>
      <w:ind w:firstLine="567"/>
      <w:jc w:val="both"/>
    </w:pPr>
  </w:style>
  <w:style w:type="character" w:styleId="slostrnky">
    <w:name w:val="page number"/>
    <w:basedOn w:val="Standardnpsmoodstavce"/>
    <w:rsid w:val="00832239"/>
    <w:rPr>
      <w:rFonts w:ascii="Arial" w:hAnsi="Arial"/>
      <w:sz w:val="20"/>
    </w:rPr>
  </w:style>
  <w:style w:type="paragraph" w:customStyle="1" w:styleId="Zkladntext21">
    <w:name w:val="Základní text 21"/>
    <w:basedOn w:val="Normln"/>
    <w:rsid w:val="00832239"/>
    <w:pPr>
      <w:ind w:left="709" w:hanging="709"/>
    </w:pPr>
    <w:rPr>
      <w:sz w:val="24"/>
    </w:rPr>
  </w:style>
  <w:style w:type="paragraph" w:styleId="Zkladntextodsazen">
    <w:name w:val="Body Text Indent"/>
    <w:basedOn w:val="Normln"/>
    <w:rsid w:val="00832239"/>
    <w:pPr>
      <w:ind w:left="426"/>
      <w:jc w:val="both"/>
    </w:pPr>
  </w:style>
  <w:style w:type="paragraph" w:styleId="Zkladntext2">
    <w:name w:val="Body Text 2"/>
    <w:basedOn w:val="Normln"/>
    <w:rsid w:val="00832239"/>
    <w:pPr>
      <w:overflowPunct/>
      <w:autoSpaceDE/>
      <w:autoSpaceDN/>
      <w:adjustRightInd/>
      <w:jc w:val="both"/>
      <w:textAlignment w:val="auto"/>
    </w:pPr>
    <w:rPr>
      <w:b/>
    </w:rPr>
  </w:style>
  <w:style w:type="paragraph" w:styleId="Zkladntext3">
    <w:name w:val="Body Text 3"/>
    <w:basedOn w:val="Normln"/>
    <w:rsid w:val="00832239"/>
    <w:rPr>
      <w:b/>
    </w:rPr>
  </w:style>
  <w:style w:type="paragraph" w:styleId="Zkladntextodsazen2">
    <w:name w:val="Body Text Indent 2"/>
    <w:basedOn w:val="Normln"/>
    <w:rsid w:val="00832239"/>
    <w:pPr>
      <w:ind w:left="567" w:hanging="567"/>
    </w:pPr>
  </w:style>
  <w:style w:type="paragraph" w:styleId="Zkladntextodsazen3">
    <w:name w:val="Body Text Indent 3"/>
    <w:basedOn w:val="Normln"/>
    <w:rsid w:val="00832239"/>
    <w:pPr>
      <w:ind w:left="567"/>
    </w:pPr>
  </w:style>
  <w:style w:type="paragraph" w:customStyle="1" w:styleId="TextMar">
    <w:name w:val="TextMar"/>
    <w:basedOn w:val="Normln"/>
    <w:rsid w:val="00832239"/>
    <w:pPr>
      <w:spacing w:after="120"/>
      <w:ind w:firstLine="709"/>
    </w:pPr>
    <w:rPr>
      <w:rFonts w:ascii="Times New Roman" w:hAnsi="Times New Roman"/>
      <w:sz w:val="20"/>
    </w:rPr>
  </w:style>
  <w:style w:type="paragraph" w:customStyle="1" w:styleId="TechUdaje">
    <w:name w:val="TechUdaje"/>
    <w:basedOn w:val="Normln"/>
    <w:rsid w:val="00832239"/>
    <w:pPr>
      <w:overflowPunct/>
      <w:autoSpaceDE/>
      <w:autoSpaceDN/>
      <w:adjustRightInd/>
      <w:ind w:left="709"/>
      <w:textAlignment w:val="auto"/>
    </w:pPr>
    <w:rPr>
      <w:rFonts w:ascii="Times New Roman" w:hAnsi="Times New Roman"/>
      <w:sz w:val="20"/>
    </w:rPr>
  </w:style>
  <w:style w:type="paragraph" w:customStyle="1" w:styleId="pedsazen">
    <w:name w:val="předsazený"/>
    <w:basedOn w:val="Normln"/>
    <w:rsid w:val="00832239"/>
    <w:pPr>
      <w:overflowPunct/>
      <w:autoSpaceDE/>
      <w:autoSpaceDN/>
      <w:adjustRightInd/>
      <w:ind w:left="113" w:hanging="113"/>
      <w:textAlignment w:val="auto"/>
    </w:pPr>
    <w:rPr>
      <w:rFonts w:ascii="Times New Roman" w:hAnsi="Times New Roman"/>
    </w:rPr>
  </w:style>
  <w:style w:type="paragraph" w:customStyle="1" w:styleId="Podnadpis">
    <w:name w:val="Podnadpis"/>
    <w:rsid w:val="00832239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customStyle="1" w:styleId="NADPIS20">
    <w:name w:val="NADPIS2"/>
    <w:link w:val="NADPIS2Char0"/>
    <w:rsid w:val="00832239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hAnsi="Arial"/>
      <w:b/>
      <w:color w:val="000000"/>
      <w:sz w:val="32"/>
      <w:u w:val="single"/>
    </w:rPr>
  </w:style>
  <w:style w:type="paragraph" w:customStyle="1" w:styleId="Podnadpis2">
    <w:name w:val="Podnadpis2"/>
    <w:rsid w:val="00832239"/>
    <w:pPr>
      <w:overflowPunct w:val="0"/>
      <w:autoSpaceDE w:val="0"/>
      <w:autoSpaceDN w:val="0"/>
      <w:adjustRightInd w:val="0"/>
      <w:spacing w:before="73" w:after="73"/>
      <w:ind w:firstLine="850"/>
      <w:jc w:val="both"/>
      <w:textAlignment w:val="baseline"/>
    </w:pPr>
    <w:rPr>
      <w:b/>
      <w:i/>
      <w:color w:val="000000"/>
      <w:sz w:val="24"/>
      <w:u w:val="words"/>
    </w:rPr>
  </w:style>
  <w:style w:type="paragraph" w:customStyle="1" w:styleId="Tabulky">
    <w:name w:val="Tabulky"/>
    <w:basedOn w:val="Zkladntext21"/>
    <w:rsid w:val="00832239"/>
    <w:pPr>
      <w:spacing w:before="120" w:after="120"/>
      <w:ind w:left="0" w:firstLine="0"/>
      <w:jc w:val="center"/>
    </w:pPr>
    <w:rPr>
      <w:b/>
      <w:spacing w:val="30"/>
      <w:sz w:val="16"/>
    </w:rPr>
  </w:style>
  <w:style w:type="paragraph" w:customStyle="1" w:styleId="Zkladntextodsazen21">
    <w:name w:val="Základní text odsazený 21"/>
    <w:basedOn w:val="Normln"/>
    <w:rsid w:val="00832239"/>
    <w:pPr>
      <w:ind w:firstLine="567"/>
    </w:pPr>
    <w:rPr>
      <w:rFonts w:ascii="Times New Roman" w:hAnsi="Times New Roman"/>
      <w:sz w:val="20"/>
    </w:rPr>
  </w:style>
  <w:style w:type="paragraph" w:customStyle="1" w:styleId="TextOdst">
    <w:name w:val="TextOdst"/>
    <w:basedOn w:val="Normln"/>
    <w:rsid w:val="00832239"/>
    <w:pPr>
      <w:overflowPunct/>
      <w:autoSpaceDE/>
      <w:autoSpaceDN/>
      <w:adjustRightInd/>
      <w:spacing w:after="120"/>
      <w:ind w:firstLine="709"/>
      <w:textAlignment w:val="auto"/>
    </w:pPr>
    <w:rPr>
      <w:rFonts w:ascii="Times New Roman" w:hAnsi="Times New Roman"/>
      <w:sz w:val="20"/>
    </w:rPr>
  </w:style>
  <w:style w:type="paragraph" w:customStyle="1" w:styleId="pedsazen0">
    <w:name w:val="pøedsazený"/>
    <w:basedOn w:val="Normln"/>
    <w:rsid w:val="00832239"/>
    <w:pPr>
      <w:overflowPunct/>
      <w:autoSpaceDE/>
      <w:autoSpaceDN/>
      <w:adjustRightInd/>
      <w:ind w:left="113" w:hanging="113"/>
      <w:textAlignment w:val="auto"/>
    </w:pPr>
    <w:rPr>
      <w:rFonts w:ascii="Times New Roman" w:hAnsi="Times New Roman"/>
    </w:rPr>
  </w:style>
  <w:style w:type="paragraph" w:customStyle="1" w:styleId="Odstavec">
    <w:name w:val="Odstavec"/>
    <w:basedOn w:val="Normln"/>
    <w:rsid w:val="00832239"/>
    <w:pPr>
      <w:widowControl w:val="0"/>
      <w:overflowPunct/>
      <w:autoSpaceDE/>
      <w:autoSpaceDN/>
      <w:adjustRightInd/>
      <w:spacing w:line="327" w:lineRule="auto"/>
      <w:ind w:firstLine="567"/>
      <w:jc w:val="both"/>
      <w:textAlignment w:val="auto"/>
    </w:pPr>
  </w:style>
  <w:style w:type="paragraph" w:customStyle="1" w:styleId="Text">
    <w:name w:val="Text"/>
    <w:basedOn w:val="Normln"/>
    <w:rsid w:val="00832239"/>
    <w:pPr>
      <w:widowControl w:val="0"/>
      <w:overflowPunct/>
      <w:autoSpaceDE/>
      <w:autoSpaceDN/>
      <w:adjustRightInd/>
      <w:spacing w:line="288" w:lineRule="auto"/>
      <w:ind w:firstLine="850"/>
      <w:jc w:val="both"/>
      <w:textAlignment w:val="auto"/>
    </w:pPr>
    <w:rPr>
      <w:noProof/>
      <w:sz w:val="20"/>
    </w:rPr>
  </w:style>
  <w:style w:type="paragraph" w:styleId="Seznamsodrkami2">
    <w:name w:val="List Bullet 2"/>
    <w:basedOn w:val="Normln"/>
    <w:autoRedefine/>
    <w:rsid w:val="00832239"/>
    <w:pPr>
      <w:numPr>
        <w:numId w:val="2"/>
      </w:num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Seznamsodrkami3">
    <w:name w:val="List Bullet 3"/>
    <w:basedOn w:val="Normln"/>
    <w:autoRedefine/>
    <w:rsid w:val="00832239"/>
    <w:pPr>
      <w:overflowPunct/>
      <w:autoSpaceDE/>
      <w:autoSpaceDN/>
      <w:adjustRightInd/>
      <w:textAlignment w:val="auto"/>
    </w:pPr>
    <w:rPr>
      <w:rFonts w:ascii="Times New Roman" w:hAnsi="Times New Roman"/>
      <w:b/>
      <w:bCs/>
      <w:sz w:val="24"/>
      <w:szCs w:val="24"/>
    </w:rPr>
  </w:style>
  <w:style w:type="paragraph" w:styleId="Normlnodsazen">
    <w:name w:val="Normal Indent"/>
    <w:basedOn w:val="Normln"/>
    <w:rsid w:val="00832239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</w:rPr>
  </w:style>
  <w:style w:type="paragraph" w:styleId="Seznam">
    <w:name w:val="List"/>
    <w:basedOn w:val="Normln"/>
    <w:rsid w:val="00832239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semiHidden/>
    <w:rsid w:val="00832239"/>
    <w:rPr>
      <w:rFonts w:ascii="Tahoma" w:hAnsi="Tahoma" w:cs="Tahoma"/>
      <w:sz w:val="16"/>
      <w:szCs w:val="16"/>
    </w:rPr>
  </w:style>
  <w:style w:type="paragraph" w:customStyle="1" w:styleId="Statik">
    <w:name w:val="Statik"/>
    <w:basedOn w:val="Normln"/>
    <w:rsid w:val="00832239"/>
    <w:pPr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paragraph" w:styleId="Nzev">
    <w:name w:val="Title"/>
    <w:basedOn w:val="Normln"/>
    <w:qFormat/>
    <w:rsid w:val="00832239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36"/>
      <w:szCs w:val="24"/>
      <w:u w:val="single"/>
    </w:rPr>
  </w:style>
  <w:style w:type="table" w:styleId="Mkatabulky">
    <w:name w:val="Table Grid"/>
    <w:basedOn w:val="Normlntabulka"/>
    <w:rsid w:val="008D0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0">
    <w:name w:val="Normílní"/>
    <w:basedOn w:val="Zkladntext"/>
    <w:link w:val="NormlnChar"/>
    <w:rsid w:val="0098639C"/>
    <w:pPr>
      <w:overflowPunct/>
      <w:autoSpaceDE/>
      <w:autoSpaceDN/>
      <w:adjustRightInd/>
      <w:spacing w:before="120"/>
      <w:ind w:firstLine="709"/>
      <w:contextualSpacing/>
      <w:textAlignment w:val="auto"/>
    </w:pPr>
    <w:rPr>
      <w:bCs/>
      <w:sz w:val="24"/>
    </w:rPr>
  </w:style>
  <w:style w:type="character" w:customStyle="1" w:styleId="Nadpis3Char">
    <w:name w:val="Nadpis 3 Char"/>
    <w:aliases w:val="Kurzíva Char,Body 3 Char"/>
    <w:basedOn w:val="Standardnpsmoodstavce"/>
    <w:link w:val="Nadpis3"/>
    <w:uiPriority w:val="9"/>
    <w:rsid w:val="00191A61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Nadpis3Char"/>
    <w:link w:val="Nadpis2"/>
    <w:uiPriority w:val="9"/>
    <w:rsid w:val="00191A61"/>
    <w:rPr>
      <w:rFonts w:ascii="Arial" w:hAnsi="Arial" w:cs="Arial"/>
      <w:b/>
      <w:bCs/>
      <w:i/>
      <w:iCs/>
      <w:sz w:val="22"/>
      <w:szCs w:val="26"/>
      <w:u w:val="single"/>
      <w:lang w:val="cs-CZ" w:eastAsia="cs-CZ" w:bidi="ar-SA"/>
    </w:rPr>
  </w:style>
  <w:style w:type="character" w:customStyle="1" w:styleId="NormlnChar">
    <w:name w:val="Normílní Char"/>
    <w:basedOn w:val="Standardnpsmoodstavce"/>
    <w:link w:val="Normln0"/>
    <w:rsid w:val="00082780"/>
    <w:rPr>
      <w:rFonts w:ascii="Arial" w:hAnsi="Arial"/>
      <w:bCs/>
      <w:sz w:val="24"/>
      <w:lang w:val="cs-CZ" w:eastAsia="cs-CZ" w:bidi="ar-SA"/>
    </w:rPr>
  </w:style>
  <w:style w:type="character" w:customStyle="1" w:styleId="NormlnChar1">
    <w:name w:val="Normílní Char1"/>
    <w:basedOn w:val="Standardnpsmoodstavce"/>
    <w:rsid w:val="009A0704"/>
    <w:rPr>
      <w:rFonts w:ascii="Arial" w:hAnsi="Arial"/>
      <w:bCs/>
      <w:sz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qFormat/>
    <w:rsid w:val="00B57140"/>
    <w:pPr>
      <w:tabs>
        <w:tab w:val="left" w:pos="993"/>
        <w:tab w:val="right" w:leader="dot" w:pos="9061"/>
      </w:tabs>
      <w:ind w:left="220"/>
    </w:pPr>
  </w:style>
  <w:style w:type="paragraph" w:styleId="Obsah1">
    <w:name w:val="toc 1"/>
    <w:basedOn w:val="Normln"/>
    <w:next w:val="Normln"/>
    <w:autoRedefine/>
    <w:uiPriority w:val="39"/>
    <w:qFormat/>
    <w:rsid w:val="00B57140"/>
    <w:pPr>
      <w:tabs>
        <w:tab w:val="left" w:pos="480"/>
        <w:tab w:val="right" w:leader="dot" w:pos="9061"/>
      </w:tabs>
      <w:ind w:left="426" w:hanging="426"/>
    </w:pPr>
    <w:rPr>
      <w:b/>
      <w:noProof/>
    </w:rPr>
  </w:style>
  <w:style w:type="character" w:styleId="Hypertextovodkaz">
    <w:name w:val="Hyperlink"/>
    <w:basedOn w:val="Standardnpsmoodstavce"/>
    <w:uiPriority w:val="99"/>
    <w:rsid w:val="00B83C6D"/>
    <w:rPr>
      <w:color w:val="0000FF"/>
      <w:u w:val="single"/>
    </w:rPr>
  </w:style>
  <w:style w:type="character" w:customStyle="1" w:styleId="NADPIS2Char0">
    <w:name w:val="NADPIS2 Char"/>
    <w:basedOn w:val="Standardnpsmoodstavce"/>
    <w:link w:val="NADPIS20"/>
    <w:rsid w:val="00B83C6D"/>
    <w:rPr>
      <w:rFonts w:ascii="Arial" w:hAnsi="Arial"/>
      <w:b/>
      <w:color w:val="000000"/>
      <w:sz w:val="32"/>
      <w:u w:val="single"/>
      <w:lang w:val="cs-CZ" w:eastAsia="cs-CZ" w:bidi="ar-SA"/>
    </w:rPr>
  </w:style>
  <w:style w:type="character" w:customStyle="1" w:styleId="Char">
    <w:name w:val="Char"/>
    <w:basedOn w:val="Standardnpsmoodstavce"/>
    <w:rsid w:val="009639EC"/>
    <w:rPr>
      <w:rFonts w:ascii="Arial" w:hAnsi="Arial" w:cs="Arial"/>
      <w:b/>
      <w:bCs/>
      <w:i/>
      <w:iCs/>
      <w:sz w:val="22"/>
      <w:szCs w:val="26"/>
      <w:u w:val="single"/>
      <w:lang w:val="cs-CZ" w:eastAsia="cs-CZ" w:bidi="ar-SA"/>
    </w:rPr>
  </w:style>
  <w:style w:type="paragraph" w:customStyle="1" w:styleId="Tabulka">
    <w:name w:val="Tabulka"/>
    <w:basedOn w:val="Normln"/>
    <w:link w:val="TabulkaChar"/>
    <w:rsid w:val="001E20F6"/>
    <w:pPr>
      <w:keepNext/>
      <w:overflowPunct/>
      <w:autoSpaceDE/>
      <w:autoSpaceDN/>
      <w:adjustRightInd/>
      <w:spacing w:line="240" w:lineRule="atLeast"/>
      <w:jc w:val="both"/>
      <w:textAlignment w:val="auto"/>
    </w:pPr>
  </w:style>
  <w:style w:type="character" w:customStyle="1" w:styleId="TabulkaChar">
    <w:name w:val="Tabulka Char"/>
    <w:basedOn w:val="Standardnpsmoodstavce"/>
    <w:link w:val="Tabulka"/>
    <w:rsid w:val="001E20F6"/>
    <w:rPr>
      <w:rFonts w:ascii="Arial" w:hAnsi="Arial"/>
      <w:sz w:val="22"/>
      <w:lang w:val="cs-CZ" w:eastAsia="cs-CZ" w:bidi="ar-SA"/>
    </w:rPr>
  </w:style>
  <w:style w:type="paragraph" w:styleId="Obsah3">
    <w:name w:val="toc 3"/>
    <w:basedOn w:val="Normln"/>
    <w:next w:val="Normln"/>
    <w:autoRedefine/>
    <w:uiPriority w:val="39"/>
    <w:qFormat/>
    <w:rsid w:val="004138BA"/>
    <w:pPr>
      <w:tabs>
        <w:tab w:val="right" w:leader="dot" w:pos="9061"/>
      </w:tabs>
      <w:ind w:left="993" w:hanging="567"/>
    </w:pPr>
  </w:style>
  <w:style w:type="paragraph" w:customStyle="1" w:styleId="StyleHeading3Black">
    <w:name w:val="Style Heading 3 + Black"/>
    <w:basedOn w:val="Nadpis3"/>
    <w:link w:val="StyleHeading3BlackChar"/>
    <w:rsid w:val="00580C15"/>
    <w:pPr>
      <w:numPr>
        <w:ilvl w:val="2"/>
        <w:numId w:val="1"/>
      </w:numPr>
      <w:tabs>
        <w:tab w:val="left" w:pos="851"/>
        <w:tab w:val="left" w:pos="2381"/>
      </w:tabs>
      <w:overflowPunct/>
      <w:autoSpaceDE/>
      <w:autoSpaceDN/>
      <w:adjustRightInd/>
      <w:spacing w:after="120"/>
      <w:ind w:left="3272" w:hanging="2552"/>
      <w:jc w:val="both"/>
      <w:textAlignment w:val="auto"/>
    </w:pPr>
    <w:rPr>
      <w:rFonts w:cs="Times New Roman"/>
      <w:bCs w:val="0"/>
      <w:color w:val="000000"/>
      <w:sz w:val="24"/>
      <w:szCs w:val="20"/>
      <w:lang w:val="en-GB"/>
    </w:rPr>
  </w:style>
  <w:style w:type="character" w:customStyle="1" w:styleId="StyleHeading3BlackChar">
    <w:name w:val="Style Heading 3 + Black Char"/>
    <w:basedOn w:val="Standardnpsmoodstavce"/>
    <w:link w:val="StyleHeading3Black"/>
    <w:rsid w:val="00580C15"/>
    <w:rPr>
      <w:rFonts w:ascii="Arial" w:hAnsi="Arial"/>
      <w:b/>
      <w:color w:val="000000"/>
      <w:sz w:val="24"/>
      <w:lang w:val="en-GB"/>
    </w:rPr>
  </w:style>
  <w:style w:type="paragraph" w:styleId="Obsah4">
    <w:name w:val="toc 4"/>
    <w:basedOn w:val="Normln"/>
    <w:next w:val="Normln"/>
    <w:autoRedefine/>
    <w:semiHidden/>
    <w:rsid w:val="00190450"/>
    <w:pPr>
      <w:ind w:left="660"/>
    </w:pPr>
  </w:style>
  <w:style w:type="paragraph" w:customStyle="1" w:styleId="AGTslostrnky">
    <w:name w:val="AGT_číslo stránky"/>
    <w:basedOn w:val="Zpat"/>
    <w:rsid w:val="007D19A4"/>
    <w:pPr>
      <w:keepLines w:val="0"/>
      <w:widowControl/>
      <w:suppressAutoHyphens w:val="0"/>
      <w:overflowPunct/>
      <w:autoSpaceDE/>
      <w:autoSpaceDN/>
      <w:adjustRightInd/>
      <w:spacing w:line="240" w:lineRule="auto"/>
      <w:ind w:firstLine="0"/>
      <w:jc w:val="right"/>
      <w:textAlignment w:val="auto"/>
    </w:pPr>
    <w:rPr>
      <w:rFonts w:ascii="Times New Roman" w:hAnsi="Times New Roman"/>
      <w:lang w:eastAsia="de-DE"/>
    </w:rPr>
  </w:style>
  <w:style w:type="paragraph" w:customStyle="1" w:styleId="TEXTmodr">
    <w:name w:val="TEXT_modrý"/>
    <w:basedOn w:val="Normln"/>
    <w:rsid w:val="007D19A4"/>
    <w:pPr>
      <w:overflowPunct/>
      <w:autoSpaceDE/>
      <w:autoSpaceDN/>
      <w:adjustRightInd/>
      <w:spacing w:before="60"/>
      <w:textAlignment w:val="auto"/>
    </w:pPr>
    <w:rPr>
      <w:rFonts w:ascii="Times New Roman" w:hAnsi="Times New Roman" w:cs="Arial"/>
      <w:b/>
      <w:bCs/>
      <w:color w:val="0079A2"/>
      <w:szCs w:val="14"/>
      <w:lang w:val="en-US" w:eastAsia="de-DE"/>
    </w:rPr>
  </w:style>
  <w:style w:type="character" w:customStyle="1" w:styleId="Nadpis1Char">
    <w:name w:val="Nadpis 1 Char"/>
    <w:aliases w:val="Überschr1 Char"/>
    <w:basedOn w:val="Standardnpsmoodstavce"/>
    <w:link w:val="Nadpis1"/>
    <w:rsid w:val="004B29A4"/>
    <w:rPr>
      <w:rFonts w:ascii="Arial" w:hAnsi="Arial"/>
      <w:b/>
      <w:sz w:val="26"/>
      <w:u w:val="thick"/>
    </w:rPr>
  </w:style>
  <w:style w:type="paragraph" w:customStyle="1" w:styleId="center-par">
    <w:name w:val="center-par"/>
    <w:basedOn w:val="Normln"/>
    <w:rsid w:val="004B29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95FD9"/>
    <w:pPr>
      <w:ind w:left="720"/>
      <w:contextualSpacing/>
    </w:pPr>
  </w:style>
  <w:style w:type="paragraph" w:customStyle="1" w:styleId="Styl1">
    <w:name w:val="Styl1"/>
    <w:basedOn w:val="Odstavecseseznamem"/>
    <w:link w:val="Styl1Char"/>
    <w:qFormat/>
    <w:rsid w:val="00C03C23"/>
    <w:pPr>
      <w:numPr>
        <w:ilvl w:val="1"/>
        <w:numId w:val="3"/>
      </w:numPr>
    </w:pPr>
    <w:rPr>
      <w:rFonts w:eastAsiaTheme="minorHAnsi"/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03C23"/>
    <w:rPr>
      <w:rFonts w:ascii="Arial" w:hAnsi="Arial"/>
      <w:sz w:val="22"/>
    </w:rPr>
  </w:style>
  <w:style w:type="character" w:customStyle="1" w:styleId="Styl1Char">
    <w:name w:val="Styl1 Char"/>
    <w:basedOn w:val="OdstavecseseznamemChar"/>
    <w:link w:val="Styl1"/>
    <w:rsid w:val="00C03C23"/>
    <w:rPr>
      <w:rFonts w:ascii="Arial" w:eastAsiaTheme="minorHAnsi" w:hAnsi="Arial"/>
      <w:b/>
      <w:sz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3B2427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character" w:customStyle="1" w:styleId="CharStyle11">
    <w:name w:val="Char Style 11"/>
    <w:link w:val="Style10"/>
    <w:uiPriority w:val="99"/>
    <w:rsid w:val="0012106A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CharStyle12">
    <w:name w:val="Char Style 12"/>
    <w:uiPriority w:val="99"/>
    <w:rsid w:val="0012106A"/>
    <w:rPr>
      <w:rFonts w:ascii="Arial" w:hAnsi="Arial" w:cs="Arial"/>
      <w:b/>
      <w:bCs/>
      <w:i/>
      <w:iCs/>
      <w:sz w:val="23"/>
      <w:szCs w:val="23"/>
      <w:u w:val="single"/>
    </w:rPr>
  </w:style>
  <w:style w:type="paragraph" w:customStyle="1" w:styleId="Style10">
    <w:name w:val="Style 10"/>
    <w:basedOn w:val="Normln"/>
    <w:link w:val="CharStyle11"/>
    <w:uiPriority w:val="99"/>
    <w:rsid w:val="0012106A"/>
    <w:pPr>
      <w:widowControl w:val="0"/>
      <w:shd w:val="clear" w:color="auto" w:fill="FFFFFF"/>
      <w:overflowPunct/>
      <w:autoSpaceDE/>
      <w:autoSpaceDN/>
      <w:adjustRightInd/>
      <w:spacing w:after="300" w:line="384" w:lineRule="exact"/>
      <w:ind w:hanging="360"/>
      <w:jc w:val="both"/>
      <w:textAlignment w:val="auto"/>
    </w:pPr>
    <w:rPr>
      <w:rFonts w:cs="Arial"/>
      <w:b/>
      <w:bCs/>
      <w:i/>
      <w:iCs/>
      <w:sz w:val="23"/>
      <w:szCs w:val="23"/>
    </w:rPr>
  </w:style>
  <w:style w:type="paragraph" w:customStyle="1" w:styleId="Default">
    <w:name w:val="Default"/>
    <w:rsid w:val="00121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ps">
    <w:name w:val="hps"/>
    <w:basedOn w:val="Standardnpsmoodstavce"/>
    <w:rsid w:val="00E95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62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aliases w:val="Überschr1"/>
    <w:basedOn w:val="Normln"/>
    <w:next w:val="Normln"/>
    <w:link w:val="Nadpis1Char"/>
    <w:qFormat/>
    <w:pPr>
      <w:keepNext/>
      <w:jc w:val="center"/>
      <w:outlineLvl w:val="0"/>
    </w:pPr>
    <w:rPr>
      <w:b/>
      <w:sz w:val="26"/>
      <w:u w:val="thick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"/>
    <w:basedOn w:val="Nadpis3"/>
    <w:next w:val="Normln"/>
    <w:link w:val="Nadpis2Char"/>
    <w:uiPriority w:val="9"/>
    <w:qFormat/>
    <w:pPr>
      <w:overflowPunct/>
      <w:autoSpaceDE/>
      <w:autoSpaceDN/>
      <w:adjustRightInd/>
      <w:spacing w:after="120"/>
      <w:jc w:val="both"/>
      <w:textAlignment w:val="auto"/>
      <w:outlineLvl w:val="1"/>
    </w:pPr>
    <w:rPr>
      <w:rFonts w:cs="Times New Roman"/>
      <w:b w:val="0"/>
      <w:i/>
      <w:iCs/>
      <w:sz w:val="22"/>
      <w:szCs w:val="20"/>
      <w:u w:val="single"/>
    </w:rPr>
  </w:style>
  <w:style w:type="paragraph" w:styleId="Nadpis3">
    <w:name w:val="heading 3"/>
    <w:aliases w:val="Kurzíva,Body 3"/>
    <w:basedOn w:val="Normln"/>
    <w:next w:val="Normln"/>
    <w:link w:val="Nadpis3Char"/>
    <w:uiPriority w:val="9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center"/>
      <w:outlineLvl w:val="3"/>
    </w:pPr>
    <w:rPr>
      <w:rFonts w:cs="Arial"/>
      <w:b/>
      <w:bCs/>
      <w:caps/>
      <w:sz w:val="28"/>
    </w:rPr>
  </w:style>
  <w:style w:type="paragraph" w:styleId="Nadpis5">
    <w:name w:val="heading 5"/>
    <w:basedOn w:val="Normln"/>
    <w:next w:val="Zkladntext"/>
    <w:qFormat/>
    <w:pPr>
      <w:keepNext/>
      <w:overflowPunct/>
      <w:autoSpaceDE/>
      <w:autoSpaceDN/>
      <w:adjustRightInd/>
      <w:spacing w:before="120" w:after="80"/>
      <w:textAlignment w:val="auto"/>
      <w:outlineLvl w:val="4"/>
    </w:pPr>
    <w:rPr>
      <w:b/>
      <w:kern w:val="28"/>
    </w:rPr>
  </w:style>
  <w:style w:type="paragraph" w:styleId="Nadpis6">
    <w:name w:val="heading 6"/>
    <w:basedOn w:val="Normln"/>
    <w:next w:val="Zkladntext"/>
    <w:qFormat/>
    <w:pPr>
      <w:keepNext/>
      <w:overflowPunct/>
      <w:autoSpaceDE/>
      <w:autoSpaceDN/>
      <w:adjustRightInd/>
      <w:spacing w:before="120" w:after="80"/>
      <w:textAlignment w:val="auto"/>
      <w:outlineLvl w:val="5"/>
    </w:pPr>
    <w:rPr>
      <w:b/>
      <w:i/>
      <w:kern w:val="28"/>
    </w:rPr>
  </w:style>
  <w:style w:type="paragraph" w:styleId="Nadpis7">
    <w:name w:val="heading 7"/>
    <w:basedOn w:val="Normln"/>
    <w:next w:val="Zkladntext"/>
    <w:qFormat/>
    <w:pPr>
      <w:keepNext/>
      <w:overflowPunct/>
      <w:autoSpaceDE/>
      <w:autoSpaceDN/>
      <w:adjustRightInd/>
      <w:spacing w:before="80" w:after="60"/>
      <w:textAlignment w:val="auto"/>
      <w:outlineLvl w:val="6"/>
    </w:pPr>
    <w:rPr>
      <w:rFonts w:ascii="Times New Roman" w:hAnsi="Times New Roman"/>
      <w:b/>
      <w:kern w:val="28"/>
    </w:rPr>
  </w:style>
  <w:style w:type="paragraph" w:styleId="Nadpis8">
    <w:name w:val="heading 8"/>
    <w:basedOn w:val="Normln"/>
    <w:next w:val="Zkladntext"/>
    <w:qFormat/>
    <w:pPr>
      <w:keepNext/>
      <w:overflowPunct/>
      <w:autoSpaceDE/>
      <w:autoSpaceDN/>
      <w:adjustRightInd/>
      <w:spacing w:before="80" w:after="60"/>
      <w:textAlignment w:val="auto"/>
      <w:outlineLvl w:val="7"/>
    </w:pPr>
    <w:rPr>
      <w:rFonts w:ascii="Times New Roman" w:hAnsi="Times New Roman"/>
      <w:b/>
      <w:i/>
      <w:kern w:val="28"/>
    </w:rPr>
  </w:style>
  <w:style w:type="paragraph" w:styleId="Nadpis9">
    <w:name w:val="heading 9"/>
    <w:basedOn w:val="Normln"/>
    <w:next w:val="Zkladntext"/>
    <w:qFormat/>
    <w:pPr>
      <w:keepNext/>
      <w:overflowPunct/>
      <w:autoSpaceDE/>
      <w:autoSpaceDN/>
      <w:adjustRightInd/>
      <w:spacing w:before="80" w:after="60"/>
      <w:textAlignment w:val="auto"/>
      <w:outlineLvl w:val="8"/>
    </w:pPr>
    <w:rPr>
      <w:rFonts w:ascii="Times New Roman" w:hAnsi="Times New Roman"/>
      <w:b/>
      <w:i/>
      <w:kern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()odstaved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keepLines/>
      <w:widowControl w:val="0"/>
      <w:tabs>
        <w:tab w:val="center" w:pos="4536"/>
        <w:tab w:val="right" w:pos="9072"/>
      </w:tabs>
      <w:suppressAutoHyphens/>
      <w:spacing w:line="360" w:lineRule="auto"/>
      <w:ind w:firstLine="567"/>
      <w:jc w:val="both"/>
    </w:pPr>
  </w:style>
  <w:style w:type="character" w:styleId="slostrnky">
    <w:name w:val="page number"/>
    <w:basedOn w:val="Standardnpsmoodstavce"/>
    <w:rPr>
      <w:rFonts w:ascii="Arial" w:hAnsi="Arial"/>
      <w:sz w:val="20"/>
    </w:rPr>
  </w:style>
  <w:style w:type="paragraph" w:customStyle="1" w:styleId="Zkladntext21">
    <w:name w:val="Základní text 21"/>
    <w:basedOn w:val="Normln"/>
    <w:pPr>
      <w:ind w:left="709" w:hanging="709"/>
    </w:pPr>
    <w:rPr>
      <w:sz w:val="24"/>
    </w:rPr>
  </w:style>
  <w:style w:type="paragraph" w:styleId="Zkladntextodsazen">
    <w:name w:val="Body Text Indent"/>
    <w:basedOn w:val="Normln"/>
    <w:pPr>
      <w:ind w:left="426"/>
      <w:jc w:val="both"/>
    </w:pPr>
  </w:style>
  <w:style w:type="paragraph" w:styleId="Zkladntext2">
    <w:name w:val="Body Text 2"/>
    <w:basedOn w:val="Normln"/>
    <w:pPr>
      <w:overflowPunct/>
      <w:autoSpaceDE/>
      <w:autoSpaceDN/>
      <w:adjustRightInd/>
      <w:jc w:val="both"/>
      <w:textAlignment w:val="auto"/>
    </w:pPr>
    <w:rPr>
      <w:b/>
    </w:rPr>
  </w:style>
  <w:style w:type="paragraph" w:styleId="Zkladntext3">
    <w:name w:val="Body Text 3"/>
    <w:basedOn w:val="Normln"/>
    <w:rPr>
      <w:b/>
    </w:rPr>
  </w:style>
  <w:style w:type="paragraph" w:styleId="Zkladntextodsazen2">
    <w:name w:val="Body Text Indent 2"/>
    <w:basedOn w:val="Normln"/>
    <w:pPr>
      <w:ind w:left="567" w:hanging="567"/>
    </w:pPr>
  </w:style>
  <w:style w:type="paragraph" w:styleId="Zkladntextodsazen3">
    <w:name w:val="Body Text Indent 3"/>
    <w:basedOn w:val="Normln"/>
    <w:pPr>
      <w:ind w:left="567"/>
    </w:pPr>
  </w:style>
  <w:style w:type="paragraph" w:customStyle="1" w:styleId="TextMar">
    <w:name w:val="TextMar"/>
    <w:basedOn w:val="Normln"/>
    <w:pPr>
      <w:spacing w:after="120"/>
      <w:ind w:firstLine="709"/>
    </w:pPr>
    <w:rPr>
      <w:rFonts w:ascii="Times New Roman" w:hAnsi="Times New Roman"/>
      <w:sz w:val="20"/>
    </w:rPr>
  </w:style>
  <w:style w:type="paragraph" w:customStyle="1" w:styleId="TechUdaje">
    <w:name w:val="TechUdaje"/>
    <w:basedOn w:val="Normln"/>
    <w:pPr>
      <w:overflowPunct/>
      <w:autoSpaceDE/>
      <w:autoSpaceDN/>
      <w:adjustRightInd/>
      <w:ind w:left="709"/>
      <w:textAlignment w:val="auto"/>
    </w:pPr>
    <w:rPr>
      <w:rFonts w:ascii="Times New Roman" w:hAnsi="Times New Roman"/>
      <w:sz w:val="20"/>
    </w:rPr>
  </w:style>
  <w:style w:type="paragraph" w:customStyle="1" w:styleId="pedsazen">
    <w:name w:val="předsazený"/>
    <w:basedOn w:val="Normln"/>
    <w:pPr>
      <w:overflowPunct/>
      <w:autoSpaceDE/>
      <w:autoSpaceDN/>
      <w:adjustRightInd/>
      <w:ind w:left="113" w:hanging="113"/>
      <w:textAlignment w:val="auto"/>
    </w:pPr>
    <w:rPr>
      <w:rFonts w:ascii="Times New Roman" w:hAnsi="Times New Roman"/>
    </w:rPr>
  </w:style>
  <w:style w:type="paragraph" w:customStyle="1" w:styleId="Podnadpis">
    <w:name w:val="Podnadpis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customStyle="1" w:styleId="NADPIS20">
    <w:name w:val="NADPIS2"/>
    <w:link w:val="NADPIS2Char0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hAnsi="Arial"/>
      <w:b/>
      <w:color w:val="000000"/>
      <w:sz w:val="32"/>
      <w:u w:val="single"/>
    </w:rPr>
  </w:style>
  <w:style w:type="paragraph" w:customStyle="1" w:styleId="Podnadpis2">
    <w:name w:val="Podnadpis2"/>
    <w:pPr>
      <w:overflowPunct w:val="0"/>
      <w:autoSpaceDE w:val="0"/>
      <w:autoSpaceDN w:val="0"/>
      <w:adjustRightInd w:val="0"/>
      <w:spacing w:before="73" w:after="73"/>
      <w:ind w:firstLine="850"/>
      <w:jc w:val="both"/>
      <w:textAlignment w:val="baseline"/>
    </w:pPr>
    <w:rPr>
      <w:b/>
      <w:i/>
      <w:color w:val="000000"/>
      <w:sz w:val="24"/>
      <w:u w:val="words"/>
    </w:rPr>
  </w:style>
  <w:style w:type="paragraph" w:customStyle="1" w:styleId="Tabulky">
    <w:name w:val="Tabulky"/>
    <w:basedOn w:val="Zkladntext21"/>
    <w:pPr>
      <w:spacing w:before="120" w:after="120"/>
      <w:ind w:left="0" w:firstLine="0"/>
      <w:jc w:val="center"/>
    </w:pPr>
    <w:rPr>
      <w:b/>
      <w:spacing w:val="30"/>
      <w:sz w:val="16"/>
    </w:rPr>
  </w:style>
  <w:style w:type="paragraph" w:customStyle="1" w:styleId="Zkladntextodsazen21">
    <w:name w:val="Základní text odsazený 21"/>
    <w:basedOn w:val="Normln"/>
    <w:pPr>
      <w:ind w:firstLine="567"/>
    </w:pPr>
    <w:rPr>
      <w:rFonts w:ascii="Times New Roman" w:hAnsi="Times New Roman"/>
      <w:sz w:val="20"/>
    </w:rPr>
  </w:style>
  <w:style w:type="paragraph" w:customStyle="1" w:styleId="TextOdst">
    <w:name w:val="TextOdst"/>
    <w:basedOn w:val="Normln"/>
    <w:pPr>
      <w:overflowPunct/>
      <w:autoSpaceDE/>
      <w:autoSpaceDN/>
      <w:adjustRightInd/>
      <w:spacing w:after="120"/>
      <w:ind w:firstLine="709"/>
      <w:textAlignment w:val="auto"/>
    </w:pPr>
    <w:rPr>
      <w:rFonts w:ascii="Times New Roman" w:hAnsi="Times New Roman"/>
      <w:sz w:val="20"/>
    </w:rPr>
  </w:style>
  <w:style w:type="paragraph" w:customStyle="1" w:styleId="pedsazen0">
    <w:name w:val="pøedsazený"/>
    <w:basedOn w:val="Normln"/>
    <w:pPr>
      <w:overflowPunct/>
      <w:autoSpaceDE/>
      <w:autoSpaceDN/>
      <w:adjustRightInd/>
      <w:ind w:left="113" w:hanging="113"/>
      <w:textAlignment w:val="auto"/>
    </w:pPr>
    <w:rPr>
      <w:rFonts w:ascii="Times New Roman" w:hAnsi="Times New Roman"/>
    </w:rPr>
  </w:style>
  <w:style w:type="paragraph" w:customStyle="1" w:styleId="Odstavec">
    <w:name w:val="Odstavec"/>
    <w:basedOn w:val="Normln"/>
    <w:pPr>
      <w:widowControl w:val="0"/>
      <w:overflowPunct/>
      <w:autoSpaceDE/>
      <w:autoSpaceDN/>
      <w:adjustRightInd/>
      <w:spacing w:line="327" w:lineRule="auto"/>
      <w:ind w:firstLine="567"/>
      <w:jc w:val="both"/>
      <w:textAlignment w:val="auto"/>
    </w:pPr>
  </w:style>
  <w:style w:type="paragraph" w:customStyle="1" w:styleId="Text">
    <w:name w:val="Text"/>
    <w:basedOn w:val="Normln"/>
    <w:pPr>
      <w:widowControl w:val="0"/>
      <w:overflowPunct/>
      <w:autoSpaceDE/>
      <w:autoSpaceDN/>
      <w:adjustRightInd/>
      <w:spacing w:line="288" w:lineRule="auto"/>
      <w:ind w:firstLine="850"/>
      <w:jc w:val="both"/>
      <w:textAlignment w:val="auto"/>
    </w:pPr>
    <w:rPr>
      <w:noProof/>
      <w:sz w:val="20"/>
    </w:rPr>
  </w:style>
  <w:style w:type="paragraph" w:styleId="Seznamsodrkami2">
    <w:name w:val="List Bullet 2"/>
    <w:basedOn w:val="Normln"/>
    <w:autoRedefine/>
    <w:pPr>
      <w:numPr>
        <w:numId w:val="2"/>
      </w:num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Seznamsodrkami3">
    <w:name w:val="List Bullet 3"/>
    <w:basedOn w:val="Normln"/>
    <w:autoRedefine/>
    <w:pPr>
      <w:overflowPunct/>
      <w:autoSpaceDE/>
      <w:autoSpaceDN/>
      <w:adjustRightInd/>
      <w:textAlignment w:val="auto"/>
    </w:pPr>
    <w:rPr>
      <w:rFonts w:ascii="Times New Roman" w:hAnsi="Times New Roman"/>
      <w:b/>
      <w:bCs/>
      <w:sz w:val="24"/>
      <w:szCs w:val="24"/>
    </w:rPr>
  </w:style>
  <w:style w:type="paragraph" w:styleId="Normlnodsazen">
    <w:name w:val="Normal Indent"/>
    <w:basedOn w:val="Normln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</w:rPr>
  </w:style>
  <w:style w:type="paragraph" w:styleId="Seznam">
    <w:name w:val="List"/>
    <w:basedOn w:val="Normln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Statik">
    <w:name w:val="Statik"/>
    <w:basedOn w:val="Normln"/>
    <w:pPr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paragraph" w:styleId="Nzev">
    <w:name w:val="Title"/>
    <w:basedOn w:val="Normln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36"/>
      <w:szCs w:val="24"/>
      <w:u w:val="single"/>
    </w:rPr>
  </w:style>
  <w:style w:type="table" w:styleId="Mkatabulky">
    <w:name w:val="Table Grid"/>
    <w:basedOn w:val="Normlntabulka"/>
    <w:rsid w:val="008D0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0">
    <w:name w:val="Normílní"/>
    <w:basedOn w:val="Zkladntext"/>
    <w:link w:val="NormlnChar"/>
    <w:rsid w:val="0098639C"/>
    <w:pPr>
      <w:overflowPunct/>
      <w:autoSpaceDE/>
      <w:autoSpaceDN/>
      <w:adjustRightInd/>
      <w:spacing w:before="120"/>
      <w:ind w:firstLine="709"/>
      <w:contextualSpacing/>
      <w:textAlignment w:val="auto"/>
    </w:pPr>
    <w:rPr>
      <w:bCs/>
      <w:sz w:val="24"/>
    </w:rPr>
  </w:style>
  <w:style w:type="character" w:customStyle="1" w:styleId="Nadpis3Char">
    <w:name w:val="Nadpis 3 Char"/>
    <w:aliases w:val="Kurzíva Char,Body 3 Char"/>
    <w:basedOn w:val="Standardnpsmoodstavce"/>
    <w:link w:val="Nadpis3"/>
    <w:uiPriority w:val="9"/>
    <w:rsid w:val="00191A61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Nadpis3Char"/>
    <w:link w:val="Nadpis2"/>
    <w:uiPriority w:val="9"/>
    <w:rsid w:val="00191A61"/>
    <w:rPr>
      <w:rFonts w:ascii="Arial" w:hAnsi="Arial" w:cs="Arial"/>
      <w:b/>
      <w:bCs/>
      <w:i/>
      <w:iCs/>
      <w:sz w:val="22"/>
      <w:szCs w:val="26"/>
      <w:u w:val="single"/>
      <w:lang w:val="cs-CZ" w:eastAsia="cs-CZ" w:bidi="ar-SA"/>
    </w:rPr>
  </w:style>
  <w:style w:type="character" w:customStyle="1" w:styleId="NormlnChar">
    <w:name w:val="Normílní Char"/>
    <w:basedOn w:val="Standardnpsmoodstavce"/>
    <w:link w:val="Normln0"/>
    <w:rsid w:val="00082780"/>
    <w:rPr>
      <w:rFonts w:ascii="Arial" w:hAnsi="Arial"/>
      <w:bCs/>
      <w:sz w:val="24"/>
      <w:lang w:val="cs-CZ" w:eastAsia="cs-CZ" w:bidi="ar-SA"/>
    </w:rPr>
  </w:style>
  <w:style w:type="character" w:customStyle="1" w:styleId="NormlnChar1">
    <w:name w:val="Normílní Char1"/>
    <w:basedOn w:val="Standardnpsmoodstavce"/>
    <w:rsid w:val="009A0704"/>
    <w:rPr>
      <w:rFonts w:ascii="Arial" w:hAnsi="Arial"/>
      <w:bCs/>
      <w:sz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qFormat/>
    <w:rsid w:val="00B57140"/>
    <w:pPr>
      <w:tabs>
        <w:tab w:val="left" w:pos="993"/>
        <w:tab w:val="right" w:leader="dot" w:pos="9061"/>
      </w:tabs>
      <w:ind w:left="220"/>
    </w:pPr>
  </w:style>
  <w:style w:type="paragraph" w:styleId="Obsah1">
    <w:name w:val="toc 1"/>
    <w:basedOn w:val="Normln"/>
    <w:next w:val="Normln"/>
    <w:autoRedefine/>
    <w:uiPriority w:val="39"/>
    <w:qFormat/>
    <w:rsid w:val="00B57140"/>
    <w:pPr>
      <w:tabs>
        <w:tab w:val="left" w:pos="480"/>
        <w:tab w:val="right" w:leader="dot" w:pos="9061"/>
      </w:tabs>
      <w:ind w:left="426" w:hanging="426"/>
    </w:pPr>
    <w:rPr>
      <w:b/>
      <w:noProof/>
    </w:rPr>
  </w:style>
  <w:style w:type="character" w:styleId="Hypertextovodkaz">
    <w:name w:val="Hyperlink"/>
    <w:basedOn w:val="Standardnpsmoodstavce"/>
    <w:uiPriority w:val="99"/>
    <w:rsid w:val="00B83C6D"/>
    <w:rPr>
      <w:color w:val="0000FF"/>
      <w:u w:val="single"/>
    </w:rPr>
  </w:style>
  <w:style w:type="character" w:customStyle="1" w:styleId="NADPIS2Char0">
    <w:name w:val="NADPIS2 Char"/>
    <w:basedOn w:val="Standardnpsmoodstavce"/>
    <w:link w:val="NADPIS20"/>
    <w:rsid w:val="00B83C6D"/>
    <w:rPr>
      <w:rFonts w:ascii="Arial" w:hAnsi="Arial"/>
      <w:b/>
      <w:color w:val="000000"/>
      <w:sz w:val="32"/>
      <w:u w:val="single"/>
      <w:lang w:val="cs-CZ" w:eastAsia="cs-CZ" w:bidi="ar-SA"/>
    </w:rPr>
  </w:style>
  <w:style w:type="character" w:customStyle="1" w:styleId="Char">
    <w:name w:val="Char"/>
    <w:basedOn w:val="Standardnpsmoodstavce"/>
    <w:rsid w:val="009639EC"/>
    <w:rPr>
      <w:rFonts w:ascii="Arial" w:hAnsi="Arial" w:cs="Arial"/>
      <w:b/>
      <w:bCs/>
      <w:i/>
      <w:iCs/>
      <w:sz w:val="22"/>
      <w:szCs w:val="26"/>
      <w:u w:val="single"/>
      <w:lang w:val="cs-CZ" w:eastAsia="cs-CZ" w:bidi="ar-SA"/>
    </w:rPr>
  </w:style>
  <w:style w:type="paragraph" w:customStyle="1" w:styleId="Tabulka">
    <w:name w:val="Tabulka"/>
    <w:basedOn w:val="Normln"/>
    <w:link w:val="TabulkaChar"/>
    <w:rsid w:val="001E20F6"/>
    <w:pPr>
      <w:keepNext/>
      <w:overflowPunct/>
      <w:autoSpaceDE/>
      <w:autoSpaceDN/>
      <w:adjustRightInd/>
      <w:spacing w:line="240" w:lineRule="atLeast"/>
      <w:jc w:val="both"/>
      <w:textAlignment w:val="auto"/>
    </w:pPr>
  </w:style>
  <w:style w:type="character" w:customStyle="1" w:styleId="TabulkaChar">
    <w:name w:val="Tabulka Char"/>
    <w:basedOn w:val="Standardnpsmoodstavce"/>
    <w:link w:val="Tabulka"/>
    <w:rsid w:val="001E20F6"/>
    <w:rPr>
      <w:rFonts w:ascii="Arial" w:hAnsi="Arial"/>
      <w:sz w:val="22"/>
      <w:lang w:val="cs-CZ" w:eastAsia="cs-CZ" w:bidi="ar-SA"/>
    </w:rPr>
  </w:style>
  <w:style w:type="paragraph" w:styleId="Obsah3">
    <w:name w:val="toc 3"/>
    <w:basedOn w:val="Normln"/>
    <w:next w:val="Normln"/>
    <w:autoRedefine/>
    <w:uiPriority w:val="39"/>
    <w:qFormat/>
    <w:rsid w:val="004138BA"/>
    <w:pPr>
      <w:tabs>
        <w:tab w:val="right" w:leader="dot" w:pos="9061"/>
      </w:tabs>
      <w:ind w:left="993" w:hanging="567"/>
    </w:pPr>
  </w:style>
  <w:style w:type="paragraph" w:customStyle="1" w:styleId="StyleHeading3Black">
    <w:name w:val="Style Heading 3 + Black"/>
    <w:basedOn w:val="Nadpis3"/>
    <w:link w:val="StyleHeading3BlackChar"/>
    <w:rsid w:val="00580C15"/>
    <w:pPr>
      <w:numPr>
        <w:ilvl w:val="2"/>
        <w:numId w:val="1"/>
      </w:numPr>
      <w:tabs>
        <w:tab w:val="left" w:pos="851"/>
        <w:tab w:val="left" w:pos="2381"/>
      </w:tabs>
      <w:overflowPunct/>
      <w:autoSpaceDE/>
      <w:autoSpaceDN/>
      <w:adjustRightInd/>
      <w:spacing w:after="120"/>
      <w:ind w:left="3272" w:hanging="2552"/>
      <w:jc w:val="both"/>
      <w:textAlignment w:val="auto"/>
    </w:pPr>
    <w:rPr>
      <w:rFonts w:cs="Times New Roman"/>
      <w:bCs w:val="0"/>
      <w:color w:val="000000"/>
      <w:sz w:val="24"/>
      <w:szCs w:val="20"/>
      <w:lang w:val="en-GB"/>
    </w:rPr>
  </w:style>
  <w:style w:type="character" w:customStyle="1" w:styleId="StyleHeading3BlackChar">
    <w:name w:val="Style Heading 3 + Black Char"/>
    <w:basedOn w:val="Standardnpsmoodstavce"/>
    <w:link w:val="StyleHeading3Black"/>
    <w:rsid w:val="00580C15"/>
    <w:rPr>
      <w:rFonts w:ascii="Arial" w:hAnsi="Arial"/>
      <w:b/>
      <w:color w:val="000000"/>
      <w:sz w:val="24"/>
      <w:lang w:val="en-GB"/>
    </w:rPr>
  </w:style>
  <w:style w:type="paragraph" w:styleId="Obsah4">
    <w:name w:val="toc 4"/>
    <w:basedOn w:val="Normln"/>
    <w:next w:val="Normln"/>
    <w:autoRedefine/>
    <w:semiHidden/>
    <w:rsid w:val="00190450"/>
    <w:pPr>
      <w:ind w:left="660"/>
    </w:pPr>
  </w:style>
  <w:style w:type="paragraph" w:customStyle="1" w:styleId="AGTslostrnky">
    <w:name w:val="AGT_číslo stránky"/>
    <w:basedOn w:val="Zpat"/>
    <w:rsid w:val="007D19A4"/>
    <w:pPr>
      <w:keepLines w:val="0"/>
      <w:widowControl/>
      <w:suppressAutoHyphens w:val="0"/>
      <w:overflowPunct/>
      <w:autoSpaceDE/>
      <w:autoSpaceDN/>
      <w:adjustRightInd/>
      <w:spacing w:line="240" w:lineRule="auto"/>
      <w:ind w:firstLine="0"/>
      <w:jc w:val="right"/>
      <w:textAlignment w:val="auto"/>
    </w:pPr>
    <w:rPr>
      <w:rFonts w:ascii="Times New Roman" w:hAnsi="Times New Roman"/>
      <w:lang w:eastAsia="de-DE"/>
    </w:rPr>
  </w:style>
  <w:style w:type="paragraph" w:customStyle="1" w:styleId="TEXTmodr">
    <w:name w:val="TEXT_modrý"/>
    <w:basedOn w:val="Normln"/>
    <w:rsid w:val="007D19A4"/>
    <w:pPr>
      <w:overflowPunct/>
      <w:autoSpaceDE/>
      <w:autoSpaceDN/>
      <w:adjustRightInd/>
      <w:spacing w:before="60"/>
      <w:textAlignment w:val="auto"/>
    </w:pPr>
    <w:rPr>
      <w:rFonts w:ascii="Times New Roman" w:hAnsi="Times New Roman" w:cs="Arial"/>
      <w:b/>
      <w:bCs/>
      <w:color w:val="0079A2"/>
      <w:szCs w:val="14"/>
      <w:lang w:val="en-US" w:eastAsia="de-DE"/>
    </w:rPr>
  </w:style>
  <w:style w:type="character" w:customStyle="1" w:styleId="Nadpis1Char">
    <w:name w:val="Nadpis 1 Char"/>
    <w:aliases w:val="Überschr1 Char"/>
    <w:basedOn w:val="Standardnpsmoodstavce"/>
    <w:link w:val="Nadpis1"/>
    <w:rsid w:val="004B29A4"/>
    <w:rPr>
      <w:rFonts w:ascii="Arial" w:hAnsi="Arial"/>
      <w:b/>
      <w:sz w:val="26"/>
      <w:u w:val="thick"/>
    </w:rPr>
  </w:style>
  <w:style w:type="paragraph" w:customStyle="1" w:styleId="center-par">
    <w:name w:val="center-par"/>
    <w:basedOn w:val="Normln"/>
    <w:rsid w:val="004B29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95FD9"/>
    <w:pPr>
      <w:ind w:left="720"/>
      <w:contextualSpacing/>
    </w:pPr>
  </w:style>
  <w:style w:type="paragraph" w:customStyle="1" w:styleId="Styl1">
    <w:name w:val="Styl1"/>
    <w:basedOn w:val="Odstavecseseznamem"/>
    <w:link w:val="Styl1Char"/>
    <w:qFormat/>
    <w:rsid w:val="00C03C23"/>
    <w:pPr>
      <w:numPr>
        <w:ilvl w:val="1"/>
        <w:numId w:val="3"/>
      </w:numPr>
    </w:pPr>
    <w:rPr>
      <w:rFonts w:eastAsiaTheme="minorHAnsi"/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03C23"/>
    <w:rPr>
      <w:rFonts w:ascii="Arial" w:hAnsi="Arial"/>
      <w:sz w:val="22"/>
    </w:rPr>
  </w:style>
  <w:style w:type="character" w:customStyle="1" w:styleId="Styl1Char">
    <w:name w:val="Styl1 Char"/>
    <w:basedOn w:val="OdstavecseseznamemChar"/>
    <w:link w:val="Styl1"/>
    <w:rsid w:val="00C03C23"/>
    <w:rPr>
      <w:rFonts w:ascii="Arial" w:eastAsiaTheme="minorHAnsi" w:hAnsi="Arial"/>
      <w:b/>
      <w:sz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3B2427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character" w:customStyle="1" w:styleId="CharStyle11">
    <w:name w:val="Char Style 11"/>
    <w:link w:val="Style10"/>
    <w:uiPriority w:val="99"/>
    <w:rsid w:val="0012106A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CharStyle12">
    <w:name w:val="Char Style 12"/>
    <w:uiPriority w:val="99"/>
    <w:rsid w:val="0012106A"/>
    <w:rPr>
      <w:rFonts w:ascii="Arial" w:hAnsi="Arial" w:cs="Arial"/>
      <w:b/>
      <w:bCs/>
      <w:i/>
      <w:iCs/>
      <w:sz w:val="23"/>
      <w:szCs w:val="23"/>
      <w:u w:val="single"/>
    </w:rPr>
  </w:style>
  <w:style w:type="paragraph" w:customStyle="1" w:styleId="Style10">
    <w:name w:val="Style 10"/>
    <w:basedOn w:val="Normln"/>
    <w:link w:val="CharStyle11"/>
    <w:uiPriority w:val="99"/>
    <w:rsid w:val="0012106A"/>
    <w:pPr>
      <w:widowControl w:val="0"/>
      <w:shd w:val="clear" w:color="auto" w:fill="FFFFFF"/>
      <w:overflowPunct/>
      <w:autoSpaceDE/>
      <w:autoSpaceDN/>
      <w:adjustRightInd/>
      <w:spacing w:after="300" w:line="384" w:lineRule="exact"/>
      <w:ind w:hanging="360"/>
      <w:jc w:val="both"/>
      <w:textAlignment w:val="auto"/>
    </w:pPr>
    <w:rPr>
      <w:rFonts w:cs="Arial"/>
      <w:b/>
      <w:bCs/>
      <w:i/>
      <w:iCs/>
      <w:sz w:val="23"/>
      <w:szCs w:val="23"/>
    </w:rPr>
  </w:style>
  <w:style w:type="paragraph" w:customStyle="1" w:styleId="Default">
    <w:name w:val="Default"/>
    <w:rsid w:val="00121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ps">
    <w:name w:val="hps"/>
    <w:basedOn w:val="Standardnpsmoodstavce"/>
    <w:rsid w:val="00E95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6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51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134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657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5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67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94927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CA695-0ADA-466A-9ECA-026AE3DE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9</Pages>
  <Words>1950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BOHEMIAPLAN s.r.o.</Company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Jiri Mares</dc:creator>
  <cp:keywords/>
  <cp:lastModifiedBy>Vlada</cp:lastModifiedBy>
  <cp:revision>31</cp:revision>
  <cp:lastPrinted>2016-03-29T10:01:00Z</cp:lastPrinted>
  <dcterms:created xsi:type="dcterms:W3CDTF">2012-12-12T11:54:00Z</dcterms:created>
  <dcterms:modified xsi:type="dcterms:W3CDTF">2016-03-29T10:01:00Z</dcterms:modified>
</cp:coreProperties>
</file>